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0304" w14:textId="77777777" w:rsidR="00596B44" w:rsidRDefault="0000692C" w:rsidP="00596B44">
      <w:pPr>
        <w:tabs>
          <w:tab w:val="left" w:pos="709"/>
        </w:tabs>
        <w:jc w:val="center"/>
        <w:rPr>
          <w:rFonts w:asciiTheme="minorHAnsi" w:hAnsiTheme="minorHAnsi" w:cs="Arial"/>
          <w:b/>
          <w:szCs w:val="28"/>
          <w:lang w:val="es-ES_tradnl"/>
        </w:rPr>
      </w:pPr>
      <w:r w:rsidRPr="00AF2F5B">
        <w:rPr>
          <w:rFonts w:asciiTheme="minorHAnsi" w:hAnsiTheme="minorHAnsi" w:cs="Arial"/>
          <w:b/>
          <w:szCs w:val="28"/>
          <w:lang w:val="es-ES_tradnl"/>
        </w:rPr>
        <w:t>TERMINOS DE REFERENCIA</w:t>
      </w:r>
    </w:p>
    <w:p w14:paraId="32119C93" w14:textId="77777777" w:rsidR="00C02EC8" w:rsidRPr="00346DD9" w:rsidRDefault="00346DD9" w:rsidP="00346DD9">
      <w:pPr>
        <w:tabs>
          <w:tab w:val="left" w:pos="709"/>
        </w:tabs>
        <w:jc w:val="center"/>
        <w:rPr>
          <w:rFonts w:asciiTheme="minorHAnsi" w:hAnsiTheme="minorHAnsi" w:cs="Arial"/>
          <w:b/>
          <w:szCs w:val="28"/>
          <w:lang w:val="es-ES_tradnl"/>
        </w:rPr>
      </w:pPr>
      <w:r w:rsidRPr="00346DD9">
        <w:rPr>
          <w:rFonts w:asciiTheme="minorHAnsi" w:hAnsiTheme="minorHAnsi" w:cs="Arial"/>
          <w:b/>
          <w:szCs w:val="28"/>
          <w:lang w:val="es-ES_tradnl"/>
        </w:rPr>
        <w:t>PROYECTOS ESPECIALES</w:t>
      </w:r>
    </w:p>
    <w:p w14:paraId="68B0915C" w14:textId="77777777" w:rsidR="0019225A" w:rsidRPr="00AF2F5B" w:rsidRDefault="0019225A" w:rsidP="0019225A">
      <w:pPr>
        <w:tabs>
          <w:tab w:val="left" w:pos="709"/>
        </w:tabs>
        <w:jc w:val="both"/>
        <w:rPr>
          <w:rFonts w:asciiTheme="minorHAnsi" w:hAnsiTheme="minorHAnsi" w:cs="Arial"/>
          <w:sz w:val="20"/>
          <w:lang w:val="es-ES_tradnl"/>
        </w:rPr>
      </w:pPr>
    </w:p>
    <w:p w14:paraId="58C56E15" w14:textId="77777777" w:rsidR="0000692C" w:rsidRPr="00B36C34" w:rsidRDefault="00346DD9" w:rsidP="00B36C34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36C34">
        <w:rPr>
          <w:rFonts w:asciiTheme="minorHAnsi" w:hAnsiTheme="minorHAnsi" w:cs="Arial"/>
          <w:b/>
          <w:sz w:val="22"/>
          <w:szCs w:val="22"/>
          <w:lang w:val="es-ES_tradnl"/>
        </w:rPr>
        <w:t>Título del proyecto</w:t>
      </w:r>
    </w:p>
    <w:p w14:paraId="291CF88B" w14:textId="77777777" w:rsidR="00B36C34" w:rsidRPr="00B36C34" w:rsidRDefault="004F68CB" w:rsidP="00CD62B0">
      <w:pPr>
        <w:tabs>
          <w:tab w:val="left" w:pos="426"/>
        </w:tabs>
        <w:spacing w:after="120"/>
        <w:ind w:left="284"/>
        <w:jc w:val="both"/>
        <w:rPr>
          <w:rFonts w:asciiTheme="minorHAnsi" w:hAnsiTheme="minorHAnsi" w:cs="Arial"/>
          <w:sz w:val="22"/>
          <w:lang w:val="es-ES_tradnl"/>
        </w:rPr>
      </w:pPr>
      <w:r>
        <w:rPr>
          <w:rFonts w:asciiTheme="minorHAnsi" w:hAnsiTheme="minorHAnsi" w:cs="Arial"/>
          <w:sz w:val="22"/>
          <w:lang w:val="es-ES_tradnl"/>
        </w:rPr>
        <w:t>Mediciones de vibración de cuerpo completo y vibración de segmento mano – brazo en muestra representativa de población trabajadora chilena</w:t>
      </w:r>
      <w:r w:rsidR="00296D71">
        <w:rPr>
          <w:rFonts w:asciiTheme="minorHAnsi" w:hAnsiTheme="minorHAnsi" w:cs="Arial"/>
          <w:sz w:val="22"/>
          <w:lang w:val="es-ES_tradnl"/>
        </w:rPr>
        <w:t>.</w:t>
      </w:r>
    </w:p>
    <w:p w14:paraId="5777A8F6" w14:textId="77777777" w:rsidR="00346DD9" w:rsidRPr="00346DD9" w:rsidRDefault="00346DD9" w:rsidP="00FF24B1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346DD9">
        <w:rPr>
          <w:rFonts w:asciiTheme="minorHAnsi" w:hAnsiTheme="minorHAnsi" w:cs="Arial"/>
          <w:b/>
          <w:sz w:val="22"/>
          <w:szCs w:val="22"/>
          <w:lang w:val="es-ES_tradnl"/>
        </w:rPr>
        <w:t>Antecedentes y justificación del proyecto</w:t>
      </w:r>
    </w:p>
    <w:p w14:paraId="6E9D207B" w14:textId="18E29600" w:rsidR="00B333AB" w:rsidRDefault="00B333AB" w:rsidP="00CD62B0">
      <w:pPr>
        <w:widowControl/>
        <w:shd w:val="clear" w:color="auto" w:fill="FFFFFF"/>
        <w:spacing w:after="120"/>
        <w:ind w:left="284"/>
        <w:jc w:val="both"/>
        <w:rPr>
          <w:rFonts w:asciiTheme="minorHAnsi" w:hAnsiTheme="minorHAnsi" w:cs="Arial"/>
          <w:color w:val="222222"/>
          <w:sz w:val="22"/>
          <w:szCs w:val="22"/>
          <w:lang w:eastAsia="es-CL"/>
        </w:rPr>
      </w:pPr>
      <w:r w:rsidRPr="00B333AB">
        <w:rPr>
          <w:rFonts w:asciiTheme="minorHAnsi" w:hAnsiTheme="minorHAnsi" w:cs="Arial"/>
          <w:color w:val="222222"/>
          <w:sz w:val="22"/>
          <w:szCs w:val="22"/>
          <w:lang w:eastAsia="es-CL"/>
        </w:rPr>
        <w:t>Las vibraciones ocupacionales actualmente, son considerados en la legislaci</w:t>
      </w:r>
      <w:r w:rsidRPr="00B333AB">
        <w:rPr>
          <w:rFonts w:asciiTheme="minorHAnsi" w:hAnsiTheme="minorHAnsi" w:cs="Arial" w:hint="eastAsia"/>
          <w:color w:val="222222"/>
          <w:sz w:val="22"/>
          <w:szCs w:val="22"/>
          <w:lang w:eastAsia="es-CL"/>
        </w:rPr>
        <w:t>ó</w:t>
      </w:r>
      <w:r w:rsidRPr="00B333AB">
        <w:rPr>
          <w:rFonts w:asciiTheme="minorHAnsi" w:hAnsiTheme="minorHAnsi" w:cs="Arial"/>
          <w:color w:val="222222"/>
          <w:sz w:val="22"/>
          <w:szCs w:val="22"/>
          <w:lang w:eastAsia="es-CL"/>
        </w:rPr>
        <w:t>n chilena como factores f</w:t>
      </w:r>
      <w:r w:rsidRPr="00B333AB">
        <w:rPr>
          <w:rFonts w:asciiTheme="minorHAnsi" w:hAnsiTheme="minorHAnsi" w:cs="Arial" w:hint="eastAsia"/>
          <w:color w:val="222222"/>
          <w:sz w:val="22"/>
          <w:szCs w:val="22"/>
          <w:lang w:eastAsia="es-CL"/>
        </w:rPr>
        <w:t>í</w:t>
      </w:r>
      <w:r w:rsidRPr="00B333AB">
        <w:rPr>
          <w:rFonts w:asciiTheme="minorHAnsi" w:hAnsiTheme="minorHAnsi" w:cs="Arial"/>
          <w:color w:val="222222"/>
          <w:sz w:val="22"/>
          <w:szCs w:val="22"/>
          <w:lang w:eastAsia="es-CL"/>
        </w:rPr>
        <w:t>sicos originadores de enfermedades profesionales. Si bien estas alteraciones son multifactoriales, existe evidencia consistente a nivel mundial, que sustenta la influencia de este factor en enfermedades y lesiones en miembros superiores y columna vertebral.</w:t>
      </w:r>
    </w:p>
    <w:p w14:paraId="2499D59D" w14:textId="6DE46900" w:rsidR="00B36C34" w:rsidRDefault="004F68CB" w:rsidP="00CD62B0">
      <w:pPr>
        <w:widowControl/>
        <w:shd w:val="clear" w:color="auto" w:fill="FFFFFF"/>
        <w:spacing w:after="120"/>
        <w:ind w:left="284"/>
        <w:jc w:val="both"/>
        <w:rPr>
          <w:rFonts w:asciiTheme="minorHAnsi" w:hAnsiTheme="minorHAnsi" w:cs="Arial"/>
          <w:color w:val="222222"/>
          <w:sz w:val="22"/>
          <w:szCs w:val="22"/>
          <w:lang w:eastAsia="es-CL"/>
        </w:rPr>
      </w:pP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No tenemos en Chile datos respecto de la cobertura de mediciones de vibración de cuerpo completo ni de vibración de segmento mano – brazo. Existen insuficientes profesionales con competencias para realizar mediciones en terreno en los </w:t>
      </w:r>
      <w:r w:rsidR="00675B09">
        <w:rPr>
          <w:rFonts w:asciiTheme="minorHAnsi" w:hAnsiTheme="minorHAnsi" w:cs="Arial"/>
          <w:color w:val="222222"/>
          <w:sz w:val="22"/>
          <w:szCs w:val="22"/>
          <w:lang w:eastAsia="es-CL"/>
        </w:rPr>
        <w:t>organismos administradores de la Ley 16.744</w:t>
      </w: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, del mismo modo que no hay capacidad de fiscalización por parte de </w:t>
      </w:r>
      <w:r w:rsidR="00675B09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las </w:t>
      </w:r>
      <w:proofErr w:type="spellStart"/>
      <w:r w:rsidR="00675B09">
        <w:rPr>
          <w:rFonts w:asciiTheme="minorHAnsi" w:hAnsiTheme="minorHAnsi" w:cs="Arial"/>
          <w:color w:val="222222"/>
          <w:sz w:val="22"/>
          <w:szCs w:val="22"/>
          <w:lang w:eastAsia="es-CL"/>
        </w:rPr>
        <w:t>Seremías</w:t>
      </w:r>
      <w:proofErr w:type="spellEnd"/>
      <w:r w:rsidR="00675B09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de Salud</w:t>
      </w: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>. Existen normativas del Instituto de Salud Pública sobre las características técnicas de los equipos y del procedimiento</w:t>
      </w:r>
      <w:r w:rsidR="00675B09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para medición de vibraciones</w:t>
      </w:r>
      <w:r w:rsidR="00275B3B">
        <w:rPr>
          <w:rFonts w:asciiTheme="minorHAnsi" w:hAnsiTheme="minorHAnsi" w:cs="Arial"/>
          <w:color w:val="222222"/>
          <w:sz w:val="22"/>
          <w:szCs w:val="22"/>
          <w:lang w:eastAsia="es-CL"/>
        </w:rPr>
        <w:t>, pero no la capacidad de verificación de su cumplimiento.</w:t>
      </w:r>
    </w:p>
    <w:p w14:paraId="3CA49F42" w14:textId="77777777" w:rsidR="00275B3B" w:rsidRDefault="00275B3B" w:rsidP="00CD62B0">
      <w:pPr>
        <w:widowControl/>
        <w:shd w:val="clear" w:color="auto" w:fill="FFFFFF"/>
        <w:spacing w:after="120"/>
        <w:ind w:left="284"/>
        <w:jc w:val="both"/>
        <w:rPr>
          <w:rFonts w:asciiTheme="minorHAnsi" w:hAnsiTheme="minorHAnsi" w:cs="Arial"/>
          <w:color w:val="222222"/>
          <w:sz w:val="22"/>
          <w:szCs w:val="22"/>
          <w:lang w:eastAsia="es-CL"/>
        </w:rPr>
      </w:pP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>No tenemos un protocolo de vigilancia ambiental y de salud respecto de la exposición a vibraciones. Por ello, el levantamiento del riesgo, su evaluación y control no tiene una cobertura clara; se sospecha que es muy baja. Ante esta ausencia, tampoco existe una pesquisa precoz de enfermedad mediante una vigilancia de salud de los trabajadores.</w:t>
      </w:r>
    </w:p>
    <w:p w14:paraId="127E7BCC" w14:textId="47A1373F" w:rsidR="00B36C34" w:rsidRDefault="00275B3B" w:rsidP="00CD62B0">
      <w:pPr>
        <w:widowControl/>
        <w:shd w:val="clear" w:color="auto" w:fill="FFFFFF"/>
        <w:spacing w:after="120"/>
        <w:ind w:left="284"/>
        <w:jc w:val="both"/>
        <w:rPr>
          <w:rFonts w:asciiTheme="minorHAnsi" w:hAnsiTheme="minorHAnsi" w:cs="Arial"/>
          <w:color w:val="222222"/>
          <w:sz w:val="22"/>
          <w:szCs w:val="22"/>
          <w:lang w:eastAsia="es-CL"/>
        </w:rPr>
      </w:pP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>Respecto de la calificación de origen de enfermedades profesionales, ante la dificultad de realizar mediciones objetivas a la totalidad de los casos denunciados como presunta enfermedad profesional por exposición a vibraciones, específicamente en patologías de miembro superior, se ha utilizado estudios de mediciones realizadas fuera de Chile (específicamente en España), pero que no da</w:t>
      </w:r>
      <w:r w:rsidR="00B333AB">
        <w:rPr>
          <w:rFonts w:asciiTheme="minorHAnsi" w:hAnsiTheme="minorHAnsi" w:cs="Arial"/>
          <w:color w:val="222222"/>
          <w:sz w:val="22"/>
          <w:szCs w:val="22"/>
          <w:lang w:eastAsia="es-CL"/>
        </w:rPr>
        <w:t>n</w:t>
      </w: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cuenta de nuestra realidad local.</w:t>
      </w:r>
    </w:p>
    <w:p w14:paraId="19600C44" w14:textId="77777777" w:rsidR="0000692C" w:rsidRPr="00B36C34" w:rsidRDefault="0000692C" w:rsidP="00B36C34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36C34">
        <w:rPr>
          <w:rFonts w:asciiTheme="minorHAnsi" w:hAnsiTheme="minorHAnsi" w:cs="Arial"/>
          <w:b/>
          <w:sz w:val="22"/>
          <w:szCs w:val="22"/>
          <w:lang w:val="es-ES_tradnl"/>
        </w:rPr>
        <w:t>Preguntas de investigación:</w:t>
      </w:r>
    </w:p>
    <w:p w14:paraId="14C3474D" w14:textId="06C392F7" w:rsidR="00B36C34" w:rsidRPr="00B36C34" w:rsidRDefault="00275B3B" w:rsidP="00CD62B0">
      <w:pPr>
        <w:widowControl/>
        <w:shd w:val="clear" w:color="auto" w:fill="FFFFFF"/>
        <w:spacing w:after="120"/>
        <w:ind w:left="284"/>
        <w:jc w:val="both"/>
        <w:rPr>
          <w:rFonts w:asciiTheme="minorHAnsi" w:hAnsiTheme="minorHAnsi" w:cs="Arial"/>
          <w:color w:val="222222"/>
          <w:sz w:val="22"/>
          <w:szCs w:val="22"/>
          <w:lang w:eastAsia="es-CL"/>
        </w:rPr>
      </w:pP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>¿C</w:t>
      </w:r>
      <w:r w:rsidR="00296D71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uáles son los niveles de exposición </w:t>
      </w: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a vibración en la población trabajadora </w:t>
      </w:r>
      <w:r w:rsidR="00486679">
        <w:rPr>
          <w:rFonts w:asciiTheme="minorHAnsi" w:hAnsiTheme="minorHAnsi" w:cs="Arial"/>
          <w:color w:val="222222"/>
          <w:sz w:val="22"/>
          <w:szCs w:val="22"/>
          <w:lang w:eastAsia="es-CL"/>
        </w:rPr>
        <w:t>de los rubros de la construcción, transporte (colectivo y de carga) y portuario</w:t>
      </w: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>?</w:t>
      </w:r>
    </w:p>
    <w:p w14:paraId="22930A19" w14:textId="77777777" w:rsidR="0000692C" w:rsidRPr="00F60034" w:rsidRDefault="0000692C" w:rsidP="00FF24B1">
      <w:pPr>
        <w:pStyle w:val="Prrafodelista"/>
        <w:keepNext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F60034">
        <w:rPr>
          <w:rFonts w:asciiTheme="minorHAnsi" w:hAnsiTheme="minorHAnsi" w:cs="Arial"/>
          <w:b/>
          <w:sz w:val="22"/>
          <w:szCs w:val="22"/>
          <w:lang w:val="es-ES_tradnl"/>
        </w:rPr>
        <w:t>Objetivos del proyecto</w:t>
      </w:r>
    </w:p>
    <w:p w14:paraId="7DF7329A" w14:textId="77777777" w:rsidR="0000692C" w:rsidRPr="00F60034" w:rsidRDefault="0000692C" w:rsidP="00FF24B1">
      <w:pPr>
        <w:pStyle w:val="Prrafodelista"/>
        <w:keepNext/>
        <w:numPr>
          <w:ilvl w:val="0"/>
          <w:numId w:val="26"/>
        </w:num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Objetivo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(s)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 xml:space="preserve"> General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(es)</w:t>
      </w:r>
    </w:p>
    <w:p w14:paraId="0F5D2FC4" w14:textId="0CBDDB38" w:rsidR="00B36C34" w:rsidRPr="00CD62B0" w:rsidRDefault="00296D71" w:rsidP="00CD62B0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CD62B0">
        <w:rPr>
          <w:rFonts w:asciiTheme="minorHAnsi" w:hAnsiTheme="minorHAnsi" w:cs="Arial"/>
          <w:color w:val="000000"/>
          <w:sz w:val="22"/>
          <w:szCs w:val="22"/>
          <w:lang w:val="es-ES_tradnl"/>
        </w:rPr>
        <w:t>Conocer los niveles de exposición a vibraciones en población trabajadora</w:t>
      </w:r>
      <w:r w:rsidR="00486679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de los rubros de la construcción, transporte (colectivo y de carga) y portuarios</w:t>
      </w:r>
      <w:r w:rsidRPr="00CD62B0">
        <w:rPr>
          <w:rFonts w:asciiTheme="minorHAnsi" w:hAnsiTheme="minorHAnsi" w:cs="Arial"/>
          <w:color w:val="000000"/>
          <w:sz w:val="22"/>
          <w:szCs w:val="22"/>
          <w:lang w:val="es-ES_tradnl"/>
        </w:rPr>
        <w:t>.</w:t>
      </w:r>
    </w:p>
    <w:p w14:paraId="04FE2263" w14:textId="77777777" w:rsidR="00B36C34" w:rsidRPr="00F60034" w:rsidRDefault="00B36C34" w:rsidP="00FF24B1">
      <w:pPr>
        <w:pStyle w:val="Prrafodelista"/>
        <w:tabs>
          <w:tab w:val="left" w:pos="709"/>
        </w:tabs>
        <w:ind w:left="1080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14:paraId="2479DB93" w14:textId="77777777" w:rsidR="0000692C" w:rsidRPr="00F60034" w:rsidRDefault="0000692C" w:rsidP="00FF24B1">
      <w:pPr>
        <w:pStyle w:val="Prrafodelista"/>
        <w:numPr>
          <w:ilvl w:val="0"/>
          <w:numId w:val="26"/>
        </w:num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</w:pP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Objetivo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s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)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 xml:space="preserve"> Específico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s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)</w:t>
      </w:r>
    </w:p>
    <w:p w14:paraId="21E01F14" w14:textId="4544CC0E" w:rsidR="00296D71" w:rsidRPr="00486679" w:rsidRDefault="00296D71" w:rsidP="00486679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CD62B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Describir los </w:t>
      </w:r>
      <w:r w:rsidR="00486679">
        <w:rPr>
          <w:rFonts w:asciiTheme="minorHAnsi" w:hAnsiTheme="minorHAnsi" w:cs="Arial"/>
          <w:color w:val="000000"/>
          <w:sz w:val="22"/>
          <w:szCs w:val="22"/>
          <w:lang w:val="es-ES_tradnl"/>
        </w:rPr>
        <w:t>puestos de trabajo</w:t>
      </w:r>
      <w:r w:rsidRPr="00CD62B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con exposición a vibraciones</w:t>
      </w:r>
      <w:r w:rsidR="00486679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en los rubros señalados.</w:t>
      </w:r>
    </w:p>
    <w:p w14:paraId="2E150F85" w14:textId="7ECC3CE9" w:rsidR="00296D71" w:rsidRPr="00CD62B0" w:rsidRDefault="00296D71" w:rsidP="00CD62B0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CD62B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Describir las principales herramientas vibratorias, maquinaria y vehículos que emiten vibración, que utilizan u operan los trabajadores </w:t>
      </w:r>
      <w:r w:rsidR="00486679">
        <w:rPr>
          <w:rFonts w:asciiTheme="minorHAnsi" w:hAnsiTheme="minorHAnsi" w:cs="Arial"/>
          <w:color w:val="000000"/>
          <w:sz w:val="22"/>
          <w:szCs w:val="22"/>
          <w:lang w:val="es-ES_tradnl"/>
        </w:rPr>
        <w:t>de los rubros estudiados</w:t>
      </w:r>
      <w:r w:rsidRPr="00CD62B0">
        <w:rPr>
          <w:rFonts w:asciiTheme="minorHAnsi" w:hAnsiTheme="minorHAnsi" w:cs="Arial"/>
          <w:color w:val="000000"/>
          <w:sz w:val="22"/>
          <w:szCs w:val="22"/>
          <w:lang w:val="es-ES_tradnl"/>
        </w:rPr>
        <w:t>.</w:t>
      </w:r>
    </w:p>
    <w:p w14:paraId="79011F34" w14:textId="167F7F36" w:rsidR="00296D71" w:rsidRPr="00CD62B0" w:rsidRDefault="00296D71" w:rsidP="00CD62B0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CD62B0">
        <w:rPr>
          <w:rFonts w:asciiTheme="minorHAnsi" w:hAnsiTheme="minorHAnsi" w:cs="Arial"/>
          <w:color w:val="000000"/>
          <w:sz w:val="22"/>
          <w:szCs w:val="22"/>
          <w:lang w:val="es-ES_tradnl"/>
        </w:rPr>
        <w:t>Conocer el nivel medio de exposición a vibración de cuerpo completo para las principales maquinarias</w:t>
      </w:r>
      <w:r w:rsidR="00675B09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y vehículos</w:t>
      </w:r>
      <w:r w:rsidRPr="00CD62B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que operan los trabajadores en el contexto de trabajo real.</w:t>
      </w:r>
    </w:p>
    <w:p w14:paraId="3B170F71" w14:textId="46C1F001" w:rsidR="00B36C34" w:rsidRPr="00CD62B0" w:rsidRDefault="00296D71" w:rsidP="00CD62B0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CD62B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Conocer el nivel medio de exposición a vibración de segmento mano – brazo para las principales </w:t>
      </w:r>
      <w:r w:rsidR="00675B09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máquinas y </w:t>
      </w:r>
      <w:r w:rsidRPr="00CD62B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herramientas que utilizan los trabajadores </w:t>
      </w:r>
      <w:r w:rsidR="00486679">
        <w:rPr>
          <w:rFonts w:asciiTheme="minorHAnsi" w:hAnsiTheme="minorHAnsi" w:cs="Arial"/>
          <w:color w:val="000000"/>
          <w:sz w:val="22"/>
          <w:szCs w:val="22"/>
          <w:lang w:val="es-ES_tradnl"/>
        </w:rPr>
        <w:t>de rubros seleccionados</w:t>
      </w:r>
      <w:r w:rsidRPr="00CD62B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en el contexto de trabajo real.</w:t>
      </w:r>
    </w:p>
    <w:p w14:paraId="7EB83E22" w14:textId="77777777" w:rsidR="00764A7E" w:rsidRPr="00F60034" w:rsidRDefault="0000692C" w:rsidP="00FF24B1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F60034">
        <w:rPr>
          <w:rFonts w:asciiTheme="minorHAnsi" w:hAnsiTheme="minorHAnsi" w:cs="Arial"/>
          <w:b/>
          <w:sz w:val="22"/>
          <w:szCs w:val="22"/>
          <w:lang w:val="es-ES_tradnl"/>
        </w:rPr>
        <w:t>Definición de productos esperados</w:t>
      </w:r>
    </w:p>
    <w:p w14:paraId="7D34A79E" w14:textId="288D5762" w:rsidR="0000692C" w:rsidRPr="00F60034" w:rsidRDefault="0000692C" w:rsidP="00B333AB">
      <w:pPr>
        <w:tabs>
          <w:tab w:val="left" w:pos="567"/>
          <w:tab w:val="left" w:pos="709"/>
        </w:tabs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F60034">
        <w:rPr>
          <w:rFonts w:asciiTheme="minorHAnsi" w:hAnsiTheme="minorHAnsi" w:cs="Arial"/>
          <w:sz w:val="22"/>
          <w:szCs w:val="22"/>
        </w:rPr>
        <w:t xml:space="preserve">SUSESO espera contar dentro del </w:t>
      </w:r>
      <w:r w:rsidRPr="00F60034">
        <w:rPr>
          <w:rFonts w:asciiTheme="minorHAnsi" w:hAnsiTheme="minorHAnsi" w:cs="Arial"/>
          <w:b/>
          <w:sz w:val="22"/>
          <w:szCs w:val="22"/>
        </w:rPr>
        <w:t xml:space="preserve">plazo de </w:t>
      </w:r>
      <w:r w:rsidR="00FE3F1B">
        <w:rPr>
          <w:rFonts w:asciiTheme="minorHAnsi" w:hAnsiTheme="minorHAnsi" w:cs="Arial"/>
          <w:b/>
          <w:sz w:val="22"/>
          <w:szCs w:val="22"/>
        </w:rPr>
        <w:t>24</w:t>
      </w:r>
      <w:r w:rsidR="005C1757" w:rsidRPr="00F6003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0034">
        <w:rPr>
          <w:rFonts w:asciiTheme="minorHAnsi" w:hAnsiTheme="minorHAnsi" w:cs="Arial"/>
          <w:b/>
          <w:sz w:val="22"/>
          <w:szCs w:val="22"/>
        </w:rPr>
        <w:t>meses</w:t>
      </w:r>
      <w:r w:rsidRPr="00F60034">
        <w:rPr>
          <w:rFonts w:asciiTheme="minorHAnsi" w:hAnsiTheme="minorHAnsi" w:cs="Arial"/>
          <w:sz w:val="22"/>
          <w:szCs w:val="22"/>
        </w:rPr>
        <w:t xml:space="preserve"> con los siguientes productos</w:t>
      </w:r>
      <w:r w:rsidR="00B333AB">
        <w:rPr>
          <w:rFonts w:asciiTheme="minorHAnsi" w:hAnsiTheme="minorHAnsi" w:cs="Arial"/>
          <w:sz w:val="22"/>
          <w:szCs w:val="22"/>
        </w:rPr>
        <w:t>, para tal efecto entregará los resultados del estudio “M</w:t>
      </w:r>
      <w:r w:rsidR="00B333AB" w:rsidRPr="00B333AB">
        <w:rPr>
          <w:rFonts w:asciiTheme="minorHAnsi" w:hAnsiTheme="minorHAnsi" w:cs="Arial"/>
          <w:sz w:val="22"/>
          <w:szCs w:val="22"/>
        </w:rPr>
        <w:t>ediciones de vibraci</w:t>
      </w:r>
      <w:r w:rsidR="00B333AB" w:rsidRPr="00B333AB">
        <w:rPr>
          <w:rFonts w:asciiTheme="minorHAnsi" w:hAnsiTheme="minorHAnsi" w:cs="Arial" w:hint="eastAsia"/>
          <w:sz w:val="22"/>
          <w:szCs w:val="22"/>
        </w:rPr>
        <w:t>ó</w:t>
      </w:r>
      <w:r w:rsidR="00B333AB" w:rsidRPr="00B333AB">
        <w:rPr>
          <w:rFonts w:asciiTheme="minorHAnsi" w:hAnsiTheme="minorHAnsi" w:cs="Arial"/>
          <w:sz w:val="22"/>
          <w:szCs w:val="22"/>
        </w:rPr>
        <w:t>n</w:t>
      </w:r>
      <w:r w:rsidR="00B333AB">
        <w:rPr>
          <w:rFonts w:asciiTheme="minorHAnsi" w:hAnsiTheme="minorHAnsi" w:cs="Arial"/>
          <w:sz w:val="22"/>
          <w:szCs w:val="22"/>
        </w:rPr>
        <w:t xml:space="preserve"> </w:t>
      </w:r>
      <w:r w:rsidR="00B333AB" w:rsidRPr="00B333AB">
        <w:rPr>
          <w:rFonts w:asciiTheme="minorHAnsi" w:hAnsiTheme="minorHAnsi" w:cs="Arial"/>
          <w:sz w:val="22"/>
          <w:szCs w:val="22"/>
        </w:rPr>
        <w:t>cuerpo completo y vibraci</w:t>
      </w:r>
      <w:r w:rsidR="00B333AB" w:rsidRPr="00B333AB">
        <w:rPr>
          <w:rFonts w:asciiTheme="minorHAnsi" w:hAnsiTheme="minorHAnsi" w:cs="Arial" w:hint="eastAsia"/>
          <w:sz w:val="22"/>
          <w:szCs w:val="22"/>
        </w:rPr>
        <w:t>ó</w:t>
      </w:r>
      <w:r w:rsidR="00B333AB" w:rsidRPr="00B333AB">
        <w:rPr>
          <w:rFonts w:asciiTheme="minorHAnsi" w:hAnsiTheme="minorHAnsi" w:cs="Arial"/>
          <w:sz w:val="22"/>
          <w:szCs w:val="22"/>
        </w:rPr>
        <w:t xml:space="preserve">n de segmento mano </w:t>
      </w:r>
      <w:r w:rsidR="00B333AB" w:rsidRPr="00B333AB">
        <w:rPr>
          <w:rFonts w:asciiTheme="minorHAnsi" w:hAnsiTheme="minorHAnsi" w:cs="Arial" w:hint="eastAsia"/>
          <w:sz w:val="22"/>
          <w:szCs w:val="22"/>
        </w:rPr>
        <w:t>–</w:t>
      </w:r>
      <w:r w:rsidR="00B333AB" w:rsidRPr="00B333AB">
        <w:rPr>
          <w:rFonts w:asciiTheme="minorHAnsi" w:hAnsiTheme="minorHAnsi" w:cs="Arial"/>
          <w:sz w:val="22"/>
          <w:szCs w:val="22"/>
        </w:rPr>
        <w:t xml:space="preserve"> brazo en muestra de poblaci</w:t>
      </w:r>
      <w:r w:rsidR="00B333AB" w:rsidRPr="00B333AB">
        <w:rPr>
          <w:rFonts w:asciiTheme="minorHAnsi" w:hAnsiTheme="minorHAnsi" w:cs="Arial" w:hint="eastAsia"/>
          <w:sz w:val="22"/>
          <w:szCs w:val="22"/>
        </w:rPr>
        <w:t>ó</w:t>
      </w:r>
      <w:r w:rsidR="00B333AB" w:rsidRPr="00B333AB">
        <w:rPr>
          <w:rFonts w:asciiTheme="minorHAnsi" w:hAnsiTheme="minorHAnsi" w:cs="Arial"/>
          <w:sz w:val="22"/>
          <w:szCs w:val="22"/>
        </w:rPr>
        <w:t xml:space="preserve">n trabajadora </w:t>
      </w:r>
      <w:r w:rsidR="00486679">
        <w:rPr>
          <w:rFonts w:asciiTheme="minorHAnsi" w:hAnsiTheme="minorHAnsi" w:cs="Arial"/>
          <w:sz w:val="22"/>
          <w:szCs w:val="22"/>
        </w:rPr>
        <w:t xml:space="preserve">de rubros de la construcción, transporte y portuarios </w:t>
      </w:r>
      <w:r w:rsidR="00B333AB" w:rsidRPr="00B333AB">
        <w:rPr>
          <w:rFonts w:asciiTheme="minorHAnsi" w:hAnsiTheme="minorHAnsi" w:cs="Arial"/>
          <w:sz w:val="22"/>
          <w:szCs w:val="22"/>
        </w:rPr>
        <w:t>chilen</w:t>
      </w:r>
      <w:r w:rsidR="00486679">
        <w:rPr>
          <w:rFonts w:asciiTheme="minorHAnsi" w:hAnsiTheme="minorHAnsi" w:cs="Arial"/>
          <w:sz w:val="22"/>
          <w:szCs w:val="22"/>
        </w:rPr>
        <w:t>os</w:t>
      </w:r>
      <w:r w:rsidR="00B333AB" w:rsidRPr="00B333AB">
        <w:rPr>
          <w:rFonts w:asciiTheme="minorHAnsi" w:hAnsiTheme="minorHAnsi" w:cs="Arial"/>
          <w:sz w:val="22"/>
          <w:szCs w:val="22"/>
        </w:rPr>
        <w:t xml:space="preserve"> (Fase 1)</w:t>
      </w:r>
      <w:r w:rsidR="00B333AB">
        <w:rPr>
          <w:rFonts w:asciiTheme="minorHAnsi" w:hAnsiTheme="minorHAnsi" w:cs="Arial"/>
          <w:sz w:val="22"/>
          <w:szCs w:val="22"/>
        </w:rPr>
        <w:t>”</w:t>
      </w:r>
      <w:r w:rsidRPr="00F60034">
        <w:rPr>
          <w:rFonts w:asciiTheme="minorHAnsi" w:hAnsiTheme="minorHAnsi" w:cs="Arial"/>
          <w:sz w:val="22"/>
          <w:szCs w:val="22"/>
        </w:rPr>
        <w:t>:</w:t>
      </w:r>
    </w:p>
    <w:p w14:paraId="680F4F9B" w14:textId="7440671C" w:rsidR="00296D71" w:rsidRPr="00296D71" w:rsidRDefault="00296D71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  <w:lang w:val="es-CL"/>
        </w:rPr>
        <w:t>Informe que contenga una descripción pormenorizada sobre los rubros u ocupaciones donde existe exposición a vibración de cuerpo completo y de segmento mano – brazo en población trabajadora chilena</w:t>
      </w:r>
      <w:r w:rsidR="00486679">
        <w:rPr>
          <w:rFonts w:asciiTheme="minorHAnsi" w:hAnsiTheme="minorHAnsi" w:cs="Arial"/>
          <w:i/>
          <w:sz w:val="22"/>
          <w:szCs w:val="22"/>
          <w:lang w:val="es-CL"/>
        </w:rPr>
        <w:t xml:space="preserve"> de rubros seleccionados</w:t>
      </w:r>
      <w:r>
        <w:rPr>
          <w:rFonts w:asciiTheme="minorHAnsi" w:hAnsiTheme="minorHAnsi" w:cs="Arial"/>
          <w:i/>
          <w:sz w:val="22"/>
          <w:szCs w:val="22"/>
          <w:lang w:val="es-CL"/>
        </w:rPr>
        <w:t>, además del detalle de las herramientas, maquinarias y vehículos utilizados u operados en Chile que emiten vibración.</w:t>
      </w:r>
    </w:p>
    <w:p w14:paraId="2E6DED36" w14:textId="77777777" w:rsidR="00296D71" w:rsidRDefault="00296D71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lastRenderedPageBreak/>
        <w:t>Respecto del Informe final, debe seguir la siguiente estructura: 1) Título, 2) Índice, 3) Resumen Ejecutivo, 4) Antecedentes Generales, 5) Pregunta de Investigación, 6) Objetivos, 7) Metodología, 8) Resultados, 9) Discusión de los Resultados, 10) Conclusiones, 11) Referencias bibliográficas, 12) Anexos.</w:t>
      </w:r>
    </w:p>
    <w:p w14:paraId="4A320CC7" w14:textId="7FCC7967" w:rsidR="0000692C" w:rsidRPr="00F60034" w:rsidRDefault="00296D71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Base de Datos que contenga lo siguiente: 1) </w:t>
      </w:r>
      <w:r w:rsidR="00486679">
        <w:rPr>
          <w:rFonts w:asciiTheme="minorHAnsi" w:hAnsiTheme="minorHAnsi" w:cs="Arial"/>
          <w:i/>
          <w:sz w:val="22"/>
          <w:szCs w:val="22"/>
        </w:rPr>
        <w:t xml:space="preserve">Rubro, </w:t>
      </w:r>
      <w:proofErr w:type="gramStart"/>
      <w:r w:rsidR="00486679">
        <w:rPr>
          <w:rFonts w:asciiTheme="minorHAnsi" w:hAnsiTheme="minorHAnsi" w:cs="Arial"/>
          <w:i/>
          <w:sz w:val="22"/>
          <w:szCs w:val="22"/>
        </w:rPr>
        <w:t>2)</w:t>
      </w:r>
      <w:r w:rsidR="00CD62B0">
        <w:rPr>
          <w:rFonts w:asciiTheme="minorHAnsi" w:hAnsiTheme="minorHAnsi" w:cs="Arial"/>
          <w:i/>
          <w:sz w:val="22"/>
          <w:szCs w:val="22"/>
        </w:rPr>
        <w:t>Fuente</w:t>
      </w:r>
      <w:proofErr w:type="gramEnd"/>
      <w:r w:rsidR="00CD62B0">
        <w:rPr>
          <w:rFonts w:asciiTheme="minorHAnsi" w:hAnsiTheme="minorHAnsi" w:cs="Arial"/>
          <w:i/>
          <w:sz w:val="22"/>
          <w:szCs w:val="22"/>
        </w:rPr>
        <w:t xml:space="preserve"> emisora de vibración (herramienta, maquinaria, vehículo), </w:t>
      </w:r>
      <w:r w:rsidR="00486679">
        <w:rPr>
          <w:rFonts w:asciiTheme="minorHAnsi" w:hAnsiTheme="minorHAnsi" w:cs="Arial"/>
          <w:i/>
          <w:sz w:val="22"/>
          <w:szCs w:val="22"/>
        </w:rPr>
        <w:t>3</w:t>
      </w:r>
      <w:r w:rsidR="00CD62B0">
        <w:rPr>
          <w:rFonts w:asciiTheme="minorHAnsi" w:hAnsiTheme="minorHAnsi" w:cs="Arial"/>
          <w:i/>
          <w:sz w:val="22"/>
          <w:szCs w:val="22"/>
        </w:rPr>
        <w:t xml:space="preserve">) Nombre de la fuente (por ejemplo: </w:t>
      </w:r>
      <w:r w:rsidR="00675B09">
        <w:rPr>
          <w:rFonts w:asciiTheme="minorHAnsi" w:hAnsiTheme="minorHAnsi" w:cs="Arial"/>
          <w:i/>
          <w:sz w:val="22"/>
          <w:szCs w:val="22"/>
        </w:rPr>
        <w:t>martillo demoledor</w:t>
      </w:r>
      <w:r w:rsidR="00CD62B0">
        <w:rPr>
          <w:rFonts w:asciiTheme="minorHAnsi" w:hAnsiTheme="minorHAnsi" w:cs="Arial"/>
          <w:i/>
          <w:sz w:val="22"/>
          <w:szCs w:val="22"/>
        </w:rPr>
        <w:t>, taladro percutor, camión tolva, etc</w:t>
      </w:r>
      <w:r w:rsidR="00675B09">
        <w:rPr>
          <w:rFonts w:asciiTheme="minorHAnsi" w:hAnsiTheme="minorHAnsi" w:cs="Arial"/>
          <w:i/>
          <w:sz w:val="22"/>
          <w:szCs w:val="22"/>
        </w:rPr>
        <w:t>.</w:t>
      </w:r>
      <w:r w:rsidR="00CD62B0">
        <w:rPr>
          <w:rFonts w:asciiTheme="minorHAnsi" w:hAnsiTheme="minorHAnsi" w:cs="Arial"/>
          <w:i/>
          <w:sz w:val="22"/>
          <w:szCs w:val="22"/>
        </w:rPr>
        <w:t xml:space="preserve">) </w:t>
      </w:r>
      <w:r w:rsidR="00486679">
        <w:rPr>
          <w:rFonts w:asciiTheme="minorHAnsi" w:hAnsiTheme="minorHAnsi" w:cs="Arial"/>
          <w:i/>
          <w:sz w:val="22"/>
          <w:szCs w:val="22"/>
        </w:rPr>
        <w:t>4</w:t>
      </w:r>
      <w:r w:rsidR="00CD62B0">
        <w:rPr>
          <w:rFonts w:asciiTheme="minorHAnsi" w:hAnsiTheme="minorHAnsi" w:cs="Arial"/>
          <w:i/>
          <w:sz w:val="22"/>
          <w:szCs w:val="22"/>
        </w:rPr>
        <w:t xml:space="preserve">) Tipo de exposición (vibración de segmento mano – brazo, vibración de cuerpo completo), </w:t>
      </w:r>
      <w:r w:rsidR="00486679">
        <w:rPr>
          <w:rFonts w:asciiTheme="minorHAnsi" w:hAnsiTheme="minorHAnsi" w:cs="Arial"/>
          <w:i/>
          <w:sz w:val="22"/>
          <w:szCs w:val="22"/>
        </w:rPr>
        <w:t>5</w:t>
      </w:r>
      <w:r w:rsidR="00CD62B0">
        <w:rPr>
          <w:rFonts w:asciiTheme="minorHAnsi" w:hAnsiTheme="minorHAnsi" w:cs="Arial"/>
          <w:i/>
          <w:sz w:val="22"/>
          <w:szCs w:val="22"/>
        </w:rPr>
        <w:t>) Marca</w:t>
      </w:r>
      <w:r w:rsidR="00675B09">
        <w:rPr>
          <w:rFonts w:asciiTheme="minorHAnsi" w:hAnsiTheme="minorHAnsi" w:cs="Arial"/>
          <w:i/>
          <w:sz w:val="22"/>
          <w:szCs w:val="22"/>
        </w:rPr>
        <w:t xml:space="preserve"> comercial</w:t>
      </w:r>
      <w:r w:rsidR="00CD62B0">
        <w:rPr>
          <w:rFonts w:asciiTheme="minorHAnsi" w:hAnsiTheme="minorHAnsi" w:cs="Arial"/>
          <w:i/>
          <w:sz w:val="22"/>
          <w:szCs w:val="22"/>
        </w:rPr>
        <w:t xml:space="preserve">, </w:t>
      </w:r>
      <w:r w:rsidR="00486679">
        <w:rPr>
          <w:rFonts w:asciiTheme="minorHAnsi" w:hAnsiTheme="minorHAnsi" w:cs="Arial"/>
          <w:i/>
          <w:sz w:val="22"/>
          <w:szCs w:val="22"/>
        </w:rPr>
        <w:t>6</w:t>
      </w:r>
      <w:r w:rsidR="00CD62B0">
        <w:rPr>
          <w:rFonts w:asciiTheme="minorHAnsi" w:hAnsiTheme="minorHAnsi" w:cs="Arial"/>
          <w:i/>
          <w:sz w:val="22"/>
          <w:szCs w:val="22"/>
        </w:rPr>
        <w:t xml:space="preserve">) Modelo, </w:t>
      </w:r>
      <w:r w:rsidR="00486679">
        <w:rPr>
          <w:rFonts w:asciiTheme="minorHAnsi" w:hAnsiTheme="minorHAnsi" w:cs="Arial"/>
          <w:i/>
          <w:sz w:val="22"/>
          <w:szCs w:val="22"/>
        </w:rPr>
        <w:t>7</w:t>
      </w:r>
      <w:r w:rsidR="00CD62B0">
        <w:rPr>
          <w:rFonts w:asciiTheme="minorHAnsi" w:hAnsiTheme="minorHAnsi" w:cs="Arial"/>
          <w:i/>
          <w:sz w:val="22"/>
          <w:szCs w:val="22"/>
        </w:rPr>
        <w:t xml:space="preserve">) Descripción breve de las características de trabajo real, </w:t>
      </w:r>
      <w:r w:rsidR="00486679">
        <w:rPr>
          <w:rFonts w:asciiTheme="minorHAnsi" w:hAnsiTheme="minorHAnsi" w:cs="Arial"/>
          <w:i/>
          <w:sz w:val="22"/>
          <w:szCs w:val="22"/>
        </w:rPr>
        <w:t>8</w:t>
      </w:r>
      <w:r w:rsidR="00CD62B0">
        <w:rPr>
          <w:rFonts w:asciiTheme="minorHAnsi" w:hAnsiTheme="minorHAnsi" w:cs="Arial"/>
          <w:i/>
          <w:sz w:val="22"/>
          <w:szCs w:val="22"/>
        </w:rPr>
        <w:t xml:space="preserve">) Medición de vibración (en </w:t>
      </w:r>
      <w:proofErr w:type="spellStart"/>
      <w:r w:rsidR="00CD62B0">
        <w:rPr>
          <w:rFonts w:asciiTheme="minorHAnsi" w:hAnsiTheme="minorHAnsi" w:cs="Arial"/>
          <w:i/>
          <w:sz w:val="22"/>
          <w:szCs w:val="22"/>
        </w:rPr>
        <w:t>mt</w:t>
      </w:r>
      <w:proofErr w:type="spellEnd"/>
      <w:r w:rsidR="00CD62B0">
        <w:rPr>
          <w:rFonts w:asciiTheme="minorHAnsi" w:hAnsiTheme="minorHAnsi" w:cs="Arial"/>
          <w:i/>
          <w:sz w:val="22"/>
          <w:szCs w:val="22"/>
        </w:rPr>
        <w:t>/seg</w:t>
      </w:r>
      <w:r w:rsidR="00CD62B0">
        <w:rPr>
          <w:rFonts w:asciiTheme="minorHAnsi" w:hAnsiTheme="minorHAnsi" w:cs="Arial"/>
          <w:i/>
          <w:sz w:val="22"/>
          <w:szCs w:val="22"/>
          <w:vertAlign w:val="superscript"/>
        </w:rPr>
        <w:t>2</w:t>
      </w:r>
      <w:r w:rsidR="00CD62B0">
        <w:rPr>
          <w:rFonts w:asciiTheme="minorHAnsi" w:hAnsiTheme="minorHAnsi" w:cs="Arial"/>
          <w:i/>
          <w:sz w:val="22"/>
          <w:szCs w:val="22"/>
        </w:rPr>
        <w:t>, en todos los ejes)</w:t>
      </w:r>
      <w:r w:rsidR="0000692C" w:rsidRPr="00F60034">
        <w:rPr>
          <w:rFonts w:asciiTheme="minorHAnsi" w:hAnsiTheme="minorHAnsi" w:cs="Arial"/>
          <w:sz w:val="22"/>
          <w:szCs w:val="22"/>
        </w:rPr>
        <w:t>.</w:t>
      </w:r>
    </w:p>
    <w:p w14:paraId="7D21182A" w14:textId="77777777" w:rsidR="00FF2069" w:rsidRDefault="00FF2069" w:rsidP="00FF24B1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>Condiciones de adjudicación</w:t>
      </w:r>
    </w:p>
    <w:p w14:paraId="79A8F658" w14:textId="77777777" w:rsidR="00641CD4" w:rsidRDefault="00FF2069" w:rsidP="00CD62B0">
      <w:pPr>
        <w:pStyle w:val="Prrafodelista"/>
        <w:numPr>
          <w:ilvl w:val="0"/>
          <w:numId w:val="42"/>
        </w:numPr>
        <w:tabs>
          <w:tab w:val="left" w:pos="567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CD62B0">
        <w:rPr>
          <w:rFonts w:asciiTheme="minorHAnsi" w:hAnsiTheme="minorHAnsi" w:cs="Arial"/>
          <w:sz w:val="22"/>
          <w:szCs w:val="22"/>
        </w:rPr>
        <w:t>SUSESO podrá realizar sugerencias, recomendaciones o comentarios que estime pertinente al proyecto seleccionado, las que deberán ser incorporadas antes de su ejecución.</w:t>
      </w:r>
    </w:p>
    <w:p w14:paraId="61FF8E2B" w14:textId="77777777" w:rsidR="00675B09" w:rsidRDefault="00675B09" w:rsidP="00CD62B0">
      <w:pPr>
        <w:pStyle w:val="Prrafodelista"/>
        <w:numPr>
          <w:ilvl w:val="0"/>
          <w:numId w:val="42"/>
        </w:numPr>
        <w:tabs>
          <w:tab w:val="left" w:pos="567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 perfil del equipo investigador es el siguiente:</w:t>
      </w:r>
    </w:p>
    <w:p w14:paraId="23FDFFBC" w14:textId="0D959998" w:rsidR="00675B09" w:rsidRDefault="00B362D0" w:rsidP="00675B09">
      <w:pPr>
        <w:pStyle w:val="Prrafodelista"/>
        <w:numPr>
          <w:ilvl w:val="1"/>
          <w:numId w:val="42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675B09">
        <w:rPr>
          <w:rFonts w:asciiTheme="minorHAnsi" w:hAnsiTheme="minorHAnsi" w:cs="Arial"/>
          <w:sz w:val="22"/>
          <w:szCs w:val="22"/>
        </w:rPr>
        <w:t>ontar con un experto en manejo de bases de datos, un higienista ocupacional</w:t>
      </w:r>
      <w:r w:rsidR="00486679">
        <w:rPr>
          <w:rFonts w:asciiTheme="minorHAnsi" w:hAnsiTheme="minorHAnsi" w:cs="Arial"/>
          <w:sz w:val="22"/>
          <w:szCs w:val="22"/>
        </w:rPr>
        <w:t xml:space="preserve"> que sepa medir vibraciones</w:t>
      </w:r>
      <w:r w:rsidR="00675B09">
        <w:rPr>
          <w:rFonts w:asciiTheme="minorHAnsi" w:hAnsiTheme="minorHAnsi" w:cs="Arial"/>
          <w:sz w:val="22"/>
          <w:szCs w:val="22"/>
        </w:rPr>
        <w:t>.</w:t>
      </w:r>
    </w:p>
    <w:p w14:paraId="6248894A" w14:textId="77777777" w:rsidR="00675B09" w:rsidRDefault="00B362D0" w:rsidP="00675B09">
      <w:pPr>
        <w:pStyle w:val="Prrafodelista"/>
        <w:numPr>
          <w:ilvl w:val="1"/>
          <w:numId w:val="42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Acreditar conocimiento de la Norma ISO 10.816.</w:t>
      </w:r>
    </w:p>
    <w:p w14:paraId="13C7CC5A" w14:textId="77777777" w:rsidR="00B362D0" w:rsidRDefault="00B362D0" w:rsidP="00675B09">
      <w:pPr>
        <w:pStyle w:val="Prrafodelista"/>
        <w:numPr>
          <w:ilvl w:val="1"/>
          <w:numId w:val="42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Acreditar experiencia de al menos 5 años en mediciones de vibración de segmento mano – brazo y de cuerpo completo.</w:t>
      </w:r>
    </w:p>
    <w:p w14:paraId="72F764D2" w14:textId="2AF99B9F" w:rsidR="00B362D0" w:rsidRDefault="00B362D0" w:rsidP="00675B09">
      <w:pPr>
        <w:pStyle w:val="Prrafodelista"/>
        <w:numPr>
          <w:ilvl w:val="1"/>
          <w:numId w:val="42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Experiencia de al menos 5 años en estudios de campo</w:t>
      </w:r>
    </w:p>
    <w:p w14:paraId="44D3ED17" w14:textId="22E4B4E8" w:rsidR="00FE3F1B" w:rsidRDefault="00FE3F1B" w:rsidP="00FE3F1B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14:paraId="3AFCF7B5" w14:textId="77777777" w:rsidR="00FE3F1B" w:rsidRPr="00FE3F1B" w:rsidRDefault="00FE3F1B" w:rsidP="00FE3F1B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14:paraId="6A35735C" w14:textId="0FE3F206" w:rsidR="00FE3F1B" w:rsidRPr="00FE3F1B" w:rsidRDefault="00FE3F1B" w:rsidP="00FE3F1B">
      <w:pPr>
        <w:pStyle w:val="Prrafodelista"/>
        <w:numPr>
          <w:ilvl w:val="0"/>
          <w:numId w:val="23"/>
        </w:numPr>
        <w:tabs>
          <w:tab w:val="left" w:pos="567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E3F1B">
        <w:rPr>
          <w:rFonts w:asciiTheme="minorHAnsi" w:hAnsiTheme="minorHAnsi" w:cs="Arial"/>
          <w:b/>
          <w:bCs/>
          <w:sz w:val="22"/>
          <w:szCs w:val="22"/>
        </w:rPr>
        <w:t>Costos del proyecto</w:t>
      </w:r>
      <w:r w:rsidRPr="00FE3F1B">
        <w:rPr>
          <w:rFonts w:asciiTheme="minorHAnsi" w:hAnsiTheme="minorHAnsi" w:cs="Arial"/>
          <w:b/>
          <w:bCs/>
          <w:sz w:val="22"/>
          <w:szCs w:val="22"/>
        </w:rPr>
        <w:tab/>
      </w:r>
    </w:p>
    <w:p w14:paraId="40F19B69" w14:textId="77777777" w:rsidR="00FE3F1B" w:rsidRPr="00FE3F1B" w:rsidRDefault="00FE3F1B" w:rsidP="00FE3F1B">
      <w:pPr>
        <w:pStyle w:val="Prrafodelista"/>
        <w:tabs>
          <w:tab w:val="left" w:pos="567"/>
        </w:tabs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7E3BB1C" w14:textId="5B213818" w:rsidR="00641CD4" w:rsidRPr="00FE3F1B" w:rsidRDefault="00FE3F1B" w:rsidP="00FE3F1B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FE3F1B">
        <w:rPr>
          <w:rFonts w:asciiTheme="minorHAnsi" w:hAnsiTheme="minorHAnsi" w:cs="Arial"/>
          <w:sz w:val="22"/>
          <w:szCs w:val="22"/>
        </w:rPr>
        <w:t>El proyecto no podr</w:t>
      </w:r>
      <w:r w:rsidRPr="00FE3F1B">
        <w:rPr>
          <w:rFonts w:asciiTheme="minorHAnsi" w:hAnsiTheme="minorHAnsi" w:cs="Arial" w:hint="eastAsia"/>
          <w:sz w:val="22"/>
          <w:szCs w:val="22"/>
        </w:rPr>
        <w:t>á</w:t>
      </w:r>
      <w:r w:rsidRPr="00FE3F1B">
        <w:rPr>
          <w:rFonts w:asciiTheme="minorHAnsi" w:hAnsiTheme="minorHAnsi" w:cs="Arial"/>
          <w:sz w:val="22"/>
          <w:szCs w:val="22"/>
        </w:rPr>
        <w:t xml:space="preserve"> tener un costo superior a </w:t>
      </w:r>
      <w:r w:rsidR="00214E67">
        <w:rPr>
          <w:rFonts w:asciiTheme="minorHAnsi" w:hAnsiTheme="minorHAnsi" w:cs="Arial"/>
          <w:sz w:val="22"/>
          <w:szCs w:val="22"/>
        </w:rPr>
        <w:t>3</w:t>
      </w:r>
      <w:r w:rsidR="00486679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E3F1B">
        <w:rPr>
          <w:rFonts w:asciiTheme="minorHAnsi" w:hAnsiTheme="minorHAnsi" w:cs="Arial"/>
          <w:sz w:val="22"/>
          <w:szCs w:val="22"/>
        </w:rPr>
        <w:t>millones de pesos.</w:t>
      </w:r>
    </w:p>
    <w:p w14:paraId="168DED87" w14:textId="77777777" w:rsidR="00F401B2" w:rsidRPr="00641CD4" w:rsidRDefault="00F401B2" w:rsidP="00FF24B1">
      <w:pPr>
        <w:tabs>
          <w:tab w:val="left" w:pos="567"/>
          <w:tab w:val="left" w:pos="709"/>
        </w:tabs>
        <w:ind w:left="357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sectPr w:rsidR="00F401B2" w:rsidRPr="00641CD4" w:rsidSect="00635B0A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2" w:h="18722" w:code="14"/>
      <w:pgMar w:top="1440" w:right="1080" w:bottom="1440" w:left="1080" w:header="567" w:footer="454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D6CD" w14:textId="77777777" w:rsidR="003C7BEC" w:rsidRDefault="003C7BEC">
      <w:pPr>
        <w:spacing w:line="20" w:lineRule="exact"/>
      </w:pPr>
    </w:p>
  </w:endnote>
  <w:endnote w:type="continuationSeparator" w:id="0">
    <w:p w14:paraId="0F5F698B" w14:textId="77777777" w:rsidR="003C7BEC" w:rsidRDefault="003C7BEC"/>
  </w:endnote>
  <w:endnote w:type="continuationNotice" w:id="1">
    <w:p w14:paraId="4CFA9A0C" w14:textId="77777777" w:rsidR="003C7BEC" w:rsidRDefault="003C7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CG Time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8F54" w14:textId="77777777" w:rsidR="008511BB" w:rsidRDefault="008511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8F85F9C" w14:textId="77777777" w:rsidR="008511BB" w:rsidRDefault="008511BB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CL"/>
      </w:rPr>
      <w:id w:val="-10087563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0590FCA" w14:textId="77777777" w:rsidR="008511BB" w:rsidRPr="009F0044" w:rsidRDefault="008511BB" w:rsidP="00064DFF">
        <w:pPr>
          <w:pStyle w:val="Encabezado"/>
          <w:pBdr>
            <w:top w:val="single" w:sz="4" w:space="1" w:color="auto"/>
          </w:pBdr>
          <w:jc w:val="right"/>
          <w:rPr>
            <w:rFonts w:asciiTheme="minorHAnsi" w:hAnsiTheme="minorHAnsi"/>
            <w:b/>
            <w:sz w:val="22"/>
          </w:rPr>
        </w:pPr>
        <w:r>
          <w:rPr>
            <w:rFonts w:asciiTheme="minorHAnsi" w:hAnsiTheme="minorHAnsi"/>
            <w:b/>
            <w:sz w:val="22"/>
          </w:rPr>
          <w:t>Proyectos de Investigación en P</w:t>
        </w:r>
        <w:r w:rsidRPr="009F0044">
          <w:rPr>
            <w:rFonts w:asciiTheme="minorHAnsi" w:hAnsiTheme="minorHAnsi"/>
            <w:b/>
            <w:sz w:val="22"/>
          </w:rPr>
          <w:t>revención de Accidentes del Trabajo y Enfermedades Profesionales</w:t>
        </w:r>
      </w:p>
      <w:p w14:paraId="33BF9A3E" w14:textId="77777777" w:rsidR="008511BB" w:rsidRPr="00064DFF" w:rsidRDefault="008511BB">
        <w:pPr>
          <w:pStyle w:val="Piedepgina"/>
          <w:jc w:val="right"/>
          <w:rPr>
            <w:rFonts w:asciiTheme="minorHAnsi" w:hAnsiTheme="minorHAnsi"/>
            <w:sz w:val="20"/>
          </w:rPr>
        </w:pPr>
        <w:r w:rsidRPr="00064DFF">
          <w:rPr>
            <w:rFonts w:asciiTheme="minorHAnsi" w:hAnsiTheme="minorHAnsi"/>
            <w:sz w:val="20"/>
          </w:rPr>
          <w:fldChar w:fldCharType="begin"/>
        </w:r>
        <w:r w:rsidRPr="00064DFF">
          <w:rPr>
            <w:rFonts w:asciiTheme="minorHAnsi" w:hAnsiTheme="minorHAnsi"/>
            <w:sz w:val="20"/>
          </w:rPr>
          <w:instrText>PAGE   \* MERGEFORMAT</w:instrText>
        </w:r>
        <w:r w:rsidRPr="00064DFF">
          <w:rPr>
            <w:rFonts w:asciiTheme="minorHAnsi" w:hAnsiTheme="minorHAnsi"/>
            <w:sz w:val="20"/>
          </w:rPr>
          <w:fldChar w:fldCharType="separate"/>
        </w:r>
        <w:r w:rsidR="00DE6347" w:rsidRPr="00DE6347">
          <w:rPr>
            <w:rFonts w:asciiTheme="minorHAnsi" w:hAnsiTheme="minorHAnsi"/>
            <w:noProof/>
            <w:sz w:val="20"/>
            <w:lang w:val="es-ES"/>
          </w:rPr>
          <w:t>2</w:t>
        </w:r>
        <w:r w:rsidRPr="00064DFF">
          <w:rPr>
            <w:rFonts w:asciiTheme="minorHAnsi" w:hAnsiTheme="minorHAnsi"/>
            <w:sz w:val="20"/>
          </w:rPr>
          <w:fldChar w:fldCharType="end"/>
        </w:r>
      </w:p>
    </w:sdtContent>
  </w:sdt>
  <w:p w14:paraId="588CF88A" w14:textId="77777777" w:rsidR="008511BB" w:rsidRPr="009F0044" w:rsidRDefault="008511BB" w:rsidP="00064DFF">
    <w:pPr>
      <w:pStyle w:val="Encabezado"/>
      <w:jc w:val="right"/>
      <w:rPr>
        <w:rFonts w:asciiTheme="minorHAnsi" w:hAnsiTheme="minorHAns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63E3" w14:textId="77777777" w:rsidR="003C7BEC" w:rsidRDefault="003C7BEC">
      <w:r>
        <w:separator/>
      </w:r>
    </w:p>
  </w:footnote>
  <w:footnote w:type="continuationSeparator" w:id="0">
    <w:p w14:paraId="150E2BBC" w14:textId="77777777" w:rsidR="003C7BEC" w:rsidRDefault="003C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1E52" w14:textId="77777777" w:rsidR="008511BB" w:rsidRPr="00064DFF" w:rsidRDefault="008511BB" w:rsidP="00064DFF">
    <w:pPr>
      <w:pStyle w:val="Encabezado"/>
      <w:pBdr>
        <w:bottom w:val="single" w:sz="4" w:space="1" w:color="auto"/>
      </w:pBdr>
      <w:rPr>
        <w:rFonts w:asciiTheme="minorHAnsi" w:hAnsiTheme="minorHAnsi"/>
        <w:b/>
        <w:sz w:val="22"/>
        <w:lang w:val="es-ES"/>
      </w:rPr>
    </w:pPr>
    <w:r>
      <w:rPr>
        <w:rFonts w:asciiTheme="minorHAnsi" w:hAnsiTheme="minorHAnsi"/>
        <w:b/>
        <w:sz w:val="22"/>
        <w:lang w:val="es-ES"/>
      </w:rPr>
      <w:t>Superintendencia de Seguridad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FE2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86D30"/>
    <w:multiLevelType w:val="hybridMultilevel"/>
    <w:tmpl w:val="30C6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753B"/>
    <w:multiLevelType w:val="hybridMultilevel"/>
    <w:tmpl w:val="AB5ECD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4045"/>
    <w:multiLevelType w:val="hybridMultilevel"/>
    <w:tmpl w:val="0080A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3B4A"/>
    <w:multiLevelType w:val="hybridMultilevel"/>
    <w:tmpl w:val="7674C336"/>
    <w:lvl w:ilvl="0" w:tplc="340A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117E3DE7"/>
    <w:multiLevelType w:val="hybridMultilevel"/>
    <w:tmpl w:val="35B83EAC"/>
    <w:lvl w:ilvl="0" w:tplc="340A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12895838"/>
    <w:multiLevelType w:val="hybridMultilevel"/>
    <w:tmpl w:val="2BEEC3F8"/>
    <w:lvl w:ilvl="0" w:tplc="53B47FF4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53F66"/>
    <w:multiLevelType w:val="hybridMultilevel"/>
    <w:tmpl w:val="B9DA8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D7A3D"/>
    <w:multiLevelType w:val="hybridMultilevel"/>
    <w:tmpl w:val="6E74F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5F7A"/>
    <w:multiLevelType w:val="hybridMultilevel"/>
    <w:tmpl w:val="9AA2C0F8"/>
    <w:lvl w:ilvl="0" w:tplc="CECCDC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F2F8B"/>
    <w:multiLevelType w:val="hybridMultilevel"/>
    <w:tmpl w:val="5AF25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12EEA"/>
    <w:multiLevelType w:val="hybridMultilevel"/>
    <w:tmpl w:val="EE04B3A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586753"/>
    <w:multiLevelType w:val="hybridMultilevel"/>
    <w:tmpl w:val="415CB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0054D"/>
    <w:multiLevelType w:val="hybridMultilevel"/>
    <w:tmpl w:val="FE5A73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2352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7EE0"/>
    <w:multiLevelType w:val="hybridMultilevel"/>
    <w:tmpl w:val="4E6268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17718"/>
    <w:multiLevelType w:val="hybridMultilevel"/>
    <w:tmpl w:val="53382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62A90"/>
    <w:multiLevelType w:val="hybridMultilevel"/>
    <w:tmpl w:val="1D40A944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CA82AE5"/>
    <w:multiLevelType w:val="multilevel"/>
    <w:tmpl w:val="777C4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72295"/>
    <w:multiLevelType w:val="hybridMultilevel"/>
    <w:tmpl w:val="27D8CE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239CC"/>
    <w:multiLevelType w:val="hybridMultilevel"/>
    <w:tmpl w:val="ABFEAC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544A5"/>
    <w:multiLevelType w:val="hybridMultilevel"/>
    <w:tmpl w:val="8392F39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7910B0"/>
    <w:multiLevelType w:val="hybridMultilevel"/>
    <w:tmpl w:val="BAD40F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F67F7"/>
    <w:multiLevelType w:val="hybridMultilevel"/>
    <w:tmpl w:val="968862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1263E"/>
    <w:multiLevelType w:val="hybridMultilevel"/>
    <w:tmpl w:val="133AEA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8D2292"/>
    <w:multiLevelType w:val="hybridMultilevel"/>
    <w:tmpl w:val="07AE13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42F6A"/>
    <w:multiLevelType w:val="hybridMultilevel"/>
    <w:tmpl w:val="42763DC8"/>
    <w:lvl w:ilvl="0" w:tplc="B6E64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9117BB"/>
    <w:multiLevelType w:val="hybridMultilevel"/>
    <w:tmpl w:val="4A7ABEA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C24B3D"/>
    <w:multiLevelType w:val="hybridMultilevel"/>
    <w:tmpl w:val="549091D6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C7794"/>
    <w:multiLevelType w:val="hybridMultilevel"/>
    <w:tmpl w:val="6E1A76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1A78AB"/>
    <w:multiLevelType w:val="hybridMultilevel"/>
    <w:tmpl w:val="1D02605A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6051DF0"/>
    <w:multiLevelType w:val="hybridMultilevel"/>
    <w:tmpl w:val="EB26A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579B"/>
    <w:multiLevelType w:val="hybridMultilevel"/>
    <w:tmpl w:val="F9F83F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739FE"/>
    <w:multiLevelType w:val="hybridMultilevel"/>
    <w:tmpl w:val="FCE47D66"/>
    <w:lvl w:ilvl="0" w:tplc="34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442B0D"/>
    <w:multiLevelType w:val="hybridMultilevel"/>
    <w:tmpl w:val="AD02A68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34C9A"/>
    <w:multiLevelType w:val="hybridMultilevel"/>
    <w:tmpl w:val="E9C4A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F691B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05722"/>
    <w:multiLevelType w:val="hybridMultilevel"/>
    <w:tmpl w:val="C5E802DE"/>
    <w:lvl w:ilvl="0" w:tplc="CB26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A3039"/>
    <w:multiLevelType w:val="hybridMultilevel"/>
    <w:tmpl w:val="72BAE9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E113E"/>
    <w:multiLevelType w:val="multilevel"/>
    <w:tmpl w:val="6C16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154A71"/>
    <w:multiLevelType w:val="hybridMultilevel"/>
    <w:tmpl w:val="2C7E613E"/>
    <w:lvl w:ilvl="0" w:tplc="34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 w15:restartNumberingAfterBreak="0">
    <w:nsid w:val="7A445DE5"/>
    <w:multiLevelType w:val="hybridMultilevel"/>
    <w:tmpl w:val="BBCAD906"/>
    <w:lvl w:ilvl="0" w:tplc="340A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5"/>
  </w:num>
  <w:num w:numId="4">
    <w:abstractNumId w:val="3"/>
  </w:num>
  <w:num w:numId="5">
    <w:abstractNumId w:val="2"/>
  </w:num>
  <w:num w:numId="6">
    <w:abstractNumId w:val="14"/>
  </w:num>
  <w:num w:numId="7">
    <w:abstractNumId w:val="39"/>
  </w:num>
  <w:num w:numId="8">
    <w:abstractNumId w:val="18"/>
  </w:num>
  <w:num w:numId="9">
    <w:abstractNumId w:val="36"/>
  </w:num>
  <w:num w:numId="10">
    <w:abstractNumId w:val="37"/>
  </w:num>
  <w:num w:numId="11">
    <w:abstractNumId w:val="9"/>
  </w:num>
  <w:num w:numId="12">
    <w:abstractNumId w:val="7"/>
  </w:num>
  <w:num w:numId="13">
    <w:abstractNumId w:val="24"/>
  </w:num>
  <w:num w:numId="14">
    <w:abstractNumId w:val="1"/>
  </w:num>
  <w:num w:numId="15">
    <w:abstractNumId w:val="29"/>
  </w:num>
  <w:num w:numId="16">
    <w:abstractNumId w:val="13"/>
  </w:num>
  <w:num w:numId="17">
    <w:abstractNumId w:val="32"/>
  </w:num>
  <w:num w:numId="18">
    <w:abstractNumId w:val="31"/>
  </w:num>
  <w:num w:numId="19">
    <w:abstractNumId w:val="19"/>
  </w:num>
  <w:num w:numId="20">
    <w:abstractNumId w:val="6"/>
  </w:num>
  <w:num w:numId="21">
    <w:abstractNumId w:val="20"/>
  </w:num>
  <w:num w:numId="22">
    <w:abstractNumId w:val="38"/>
  </w:num>
  <w:num w:numId="23">
    <w:abstractNumId w:val="11"/>
  </w:num>
  <w:num w:numId="24">
    <w:abstractNumId w:val="25"/>
  </w:num>
  <w:num w:numId="25">
    <w:abstractNumId w:val="21"/>
  </w:num>
  <w:num w:numId="26">
    <w:abstractNumId w:val="15"/>
  </w:num>
  <w:num w:numId="27">
    <w:abstractNumId w:val="28"/>
  </w:num>
  <w:num w:numId="28">
    <w:abstractNumId w:val="5"/>
  </w:num>
  <w:num w:numId="29">
    <w:abstractNumId w:val="22"/>
  </w:num>
  <w:num w:numId="30">
    <w:abstractNumId w:val="23"/>
  </w:num>
  <w:num w:numId="31">
    <w:abstractNumId w:val="10"/>
  </w:num>
  <w:num w:numId="32">
    <w:abstractNumId w:val="12"/>
  </w:num>
  <w:num w:numId="33">
    <w:abstractNumId w:val="34"/>
  </w:num>
  <w:num w:numId="34">
    <w:abstractNumId w:val="8"/>
  </w:num>
  <w:num w:numId="35">
    <w:abstractNumId w:val="30"/>
  </w:num>
  <w:num w:numId="36">
    <w:abstractNumId w:val="33"/>
  </w:num>
  <w:num w:numId="37">
    <w:abstractNumId w:val="40"/>
  </w:num>
  <w:num w:numId="38">
    <w:abstractNumId w:val="16"/>
  </w:num>
  <w:num w:numId="39">
    <w:abstractNumId w:val="27"/>
  </w:num>
  <w:num w:numId="40">
    <w:abstractNumId w:val="4"/>
  </w:num>
  <w:num w:numId="41">
    <w:abstractNumId w:val="17"/>
  </w:num>
  <w:num w:numId="42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3F"/>
    <w:rsid w:val="000018C6"/>
    <w:rsid w:val="0000692C"/>
    <w:rsid w:val="000111BC"/>
    <w:rsid w:val="0001654E"/>
    <w:rsid w:val="00016FC7"/>
    <w:rsid w:val="00023129"/>
    <w:rsid w:val="00031ABB"/>
    <w:rsid w:val="00036A59"/>
    <w:rsid w:val="000403FD"/>
    <w:rsid w:val="000436F4"/>
    <w:rsid w:val="00046034"/>
    <w:rsid w:val="00053D7F"/>
    <w:rsid w:val="00060E6F"/>
    <w:rsid w:val="00064DFF"/>
    <w:rsid w:val="00070104"/>
    <w:rsid w:val="00073437"/>
    <w:rsid w:val="0008557E"/>
    <w:rsid w:val="000864F0"/>
    <w:rsid w:val="000912CE"/>
    <w:rsid w:val="000944CE"/>
    <w:rsid w:val="00097C60"/>
    <w:rsid w:val="000A183B"/>
    <w:rsid w:val="000A4E58"/>
    <w:rsid w:val="000A6427"/>
    <w:rsid w:val="000D792A"/>
    <w:rsid w:val="000E172D"/>
    <w:rsid w:val="000E304A"/>
    <w:rsid w:val="000E4CFD"/>
    <w:rsid w:val="000E5D29"/>
    <w:rsid w:val="000E70BC"/>
    <w:rsid w:val="000E735F"/>
    <w:rsid w:val="000F26D4"/>
    <w:rsid w:val="001025A3"/>
    <w:rsid w:val="0010405D"/>
    <w:rsid w:val="0010647D"/>
    <w:rsid w:val="00112471"/>
    <w:rsid w:val="001161C8"/>
    <w:rsid w:val="00124571"/>
    <w:rsid w:val="001306F5"/>
    <w:rsid w:val="0013620B"/>
    <w:rsid w:val="00146787"/>
    <w:rsid w:val="00150665"/>
    <w:rsid w:val="00152268"/>
    <w:rsid w:val="00156B28"/>
    <w:rsid w:val="00157A48"/>
    <w:rsid w:val="001641E9"/>
    <w:rsid w:val="001641EF"/>
    <w:rsid w:val="001654D4"/>
    <w:rsid w:val="0017105C"/>
    <w:rsid w:val="00182375"/>
    <w:rsid w:val="00183617"/>
    <w:rsid w:val="001867FC"/>
    <w:rsid w:val="00190C53"/>
    <w:rsid w:val="00191A23"/>
    <w:rsid w:val="0019225A"/>
    <w:rsid w:val="00196D14"/>
    <w:rsid w:val="001A1998"/>
    <w:rsid w:val="001A2405"/>
    <w:rsid w:val="001A4A25"/>
    <w:rsid w:val="001F03A0"/>
    <w:rsid w:val="0020716C"/>
    <w:rsid w:val="00214E67"/>
    <w:rsid w:val="00223699"/>
    <w:rsid w:val="00237FF4"/>
    <w:rsid w:val="002419C3"/>
    <w:rsid w:val="00246C9C"/>
    <w:rsid w:val="00246EA1"/>
    <w:rsid w:val="002569D3"/>
    <w:rsid w:val="002629D5"/>
    <w:rsid w:val="00265658"/>
    <w:rsid w:val="00273E1F"/>
    <w:rsid w:val="00275B3B"/>
    <w:rsid w:val="00292737"/>
    <w:rsid w:val="00296D71"/>
    <w:rsid w:val="002A53CA"/>
    <w:rsid w:val="002B211A"/>
    <w:rsid w:val="002B2DFC"/>
    <w:rsid w:val="002C13E8"/>
    <w:rsid w:val="002C32DC"/>
    <w:rsid w:val="002D6B06"/>
    <w:rsid w:val="002D787A"/>
    <w:rsid w:val="002E1CB7"/>
    <w:rsid w:val="002F5741"/>
    <w:rsid w:val="00315180"/>
    <w:rsid w:val="00320479"/>
    <w:rsid w:val="00322D6B"/>
    <w:rsid w:val="00335997"/>
    <w:rsid w:val="003402F0"/>
    <w:rsid w:val="00346DD9"/>
    <w:rsid w:val="0035117F"/>
    <w:rsid w:val="00354A10"/>
    <w:rsid w:val="00354D4A"/>
    <w:rsid w:val="0036254A"/>
    <w:rsid w:val="003655EE"/>
    <w:rsid w:val="00376AA3"/>
    <w:rsid w:val="003825E7"/>
    <w:rsid w:val="0038428C"/>
    <w:rsid w:val="00385330"/>
    <w:rsid w:val="00386C0D"/>
    <w:rsid w:val="00395BC7"/>
    <w:rsid w:val="00395CA7"/>
    <w:rsid w:val="00397185"/>
    <w:rsid w:val="003A1C43"/>
    <w:rsid w:val="003A5C96"/>
    <w:rsid w:val="003B3421"/>
    <w:rsid w:val="003B538C"/>
    <w:rsid w:val="003B7A9B"/>
    <w:rsid w:val="003C0575"/>
    <w:rsid w:val="003C2C2B"/>
    <w:rsid w:val="003C3F94"/>
    <w:rsid w:val="003C4AE7"/>
    <w:rsid w:val="003C7BEC"/>
    <w:rsid w:val="003D24B9"/>
    <w:rsid w:val="003D5484"/>
    <w:rsid w:val="003E173D"/>
    <w:rsid w:val="003E48CF"/>
    <w:rsid w:val="003E5F9C"/>
    <w:rsid w:val="003E7EC3"/>
    <w:rsid w:val="003F18F0"/>
    <w:rsid w:val="003F4270"/>
    <w:rsid w:val="003F490E"/>
    <w:rsid w:val="0040012A"/>
    <w:rsid w:val="00401331"/>
    <w:rsid w:val="00404B2C"/>
    <w:rsid w:val="004117C0"/>
    <w:rsid w:val="004231E0"/>
    <w:rsid w:val="00423DD2"/>
    <w:rsid w:val="004260D8"/>
    <w:rsid w:val="00431F3C"/>
    <w:rsid w:val="00433028"/>
    <w:rsid w:val="00434BEA"/>
    <w:rsid w:val="00454F81"/>
    <w:rsid w:val="00482945"/>
    <w:rsid w:val="00486231"/>
    <w:rsid w:val="00486679"/>
    <w:rsid w:val="004913BB"/>
    <w:rsid w:val="00497623"/>
    <w:rsid w:val="004A079A"/>
    <w:rsid w:val="004A5894"/>
    <w:rsid w:val="004A78D8"/>
    <w:rsid w:val="004D7441"/>
    <w:rsid w:val="004D7AC4"/>
    <w:rsid w:val="004E5051"/>
    <w:rsid w:val="004F0B50"/>
    <w:rsid w:val="004F5D7B"/>
    <w:rsid w:val="004F65A6"/>
    <w:rsid w:val="004F68CB"/>
    <w:rsid w:val="00502D1B"/>
    <w:rsid w:val="005044CC"/>
    <w:rsid w:val="00505BBD"/>
    <w:rsid w:val="00520A78"/>
    <w:rsid w:val="00526D61"/>
    <w:rsid w:val="00546ABF"/>
    <w:rsid w:val="005577FE"/>
    <w:rsid w:val="00560885"/>
    <w:rsid w:val="00560BD8"/>
    <w:rsid w:val="005647DD"/>
    <w:rsid w:val="00565F00"/>
    <w:rsid w:val="00566D05"/>
    <w:rsid w:val="005702D5"/>
    <w:rsid w:val="00570B88"/>
    <w:rsid w:val="00577C8C"/>
    <w:rsid w:val="00585394"/>
    <w:rsid w:val="00587A77"/>
    <w:rsid w:val="00593C34"/>
    <w:rsid w:val="00596B44"/>
    <w:rsid w:val="005A14AA"/>
    <w:rsid w:val="005B65E7"/>
    <w:rsid w:val="005B6B53"/>
    <w:rsid w:val="005C1757"/>
    <w:rsid w:val="005D331C"/>
    <w:rsid w:val="005D597A"/>
    <w:rsid w:val="005E3636"/>
    <w:rsid w:val="005F0302"/>
    <w:rsid w:val="005F04C5"/>
    <w:rsid w:val="005F34D1"/>
    <w:rsid w:val="00604A1C"/>
    <w:rsid w:val="006139A7"/>
    <w:rsid w:val="00626165"/>
    <w:rsid w:val="00626FFD"/>
    <w:rsid w:val="0063511D"/>
    <w:rsid w:val="00635B0A"/>
    <w:rsid w:val="006408B3"/>
    <w:rsid w:val="00641CD4"/>
    <w:rsid w:val="00642232"/>
    <w:rsid w:val="00643272"/>
    <w:rsid w:val="0064624E"/>
    <w:rsid w:val="0065153C"/>
    <w:rsid w:val="00651C35"/>
    <w:rsid w:val="006649C6"/>
    <w:rsid w:val="00667B6D"/>
    <w:rsid w:val="00672245"/>
    <w:rsid w:val="00672ACF"/>
    <w:rsid w:val="00675B09"/>
    <w:rsid w:val="006767B5"/>
    <w:rsid w:val="00676F4D"/>
    <w:rsid w:val="00685D8D"/>
    <w:rsid w:val="00686FCF"/>
    <w:rsid w:val="0069193A"/>
    <w:rsid w:val="00691C23"/>
    <w:rsid w:val="00693E36"/>
    <w:rsid w:val="006940EE"/>
    <w:rsid w:val="006B4FDD"/>
    <w:rsid w:val="006C2279"/>
    <w:rsid w:val="006E4BEF"/>
    <w:rsid w:val="006E5F07"/>
    <w:rsid w:val="006F0361"/>
    <w:rsid w:val="006F6B25"/>
    <w:rsid w:val="00704FCB"/>
    <w:rsid w:val="007230BC"/>
    <w:rsid w:val="007249DD"/>
    <w:rsid w:val="00725B0C"/>
    <w:rsid w:val="00727674"/>
    <w:rsid w:val="00732587"/>
    <w:rsid w:val="007428F7"/>
    <w:rsid w:val="00744740"/>
    <w:rsid w:val="00753D56"/>
    <w:rsid w:val="00756BB2"/>
    <w:rsid w:val="00760C69"/>
    <w:rsid w:val="0076382B"/>
    <w:rsid w:val="00764A7E"/>
    <w:rsid w:val="0078402C"/>
    <w:rsid w:val="007914C9"/>
    <w:rsid w:val="00797150"/>
    <w:rsid w:val="007A2E26"/>
    <w:rsid w:val="007A5A4C"/>
    <w:rsid w:val="007B7F40"/>
    <w:rsid w:val="007C2FF2"/>
    <w:rsid w:val="007C5BCA"/>
    <w:rsid w:val="007D65B8"/>
    <w:rsid w:val="007E2C8C"/>
    <w:rsid w:val="007F1A1E"/>
    <w:rsid w:val="007F1BDA"/>
    <w:rsid w:val="008009AE"/>
    <w:rsid w:val="00810E4C"/>
    <w:rsid w:val="00820977"/>
    <w:rsid w:val="00821AAC"/>
    <w:rsid w:val="0082442D"/>
    <w:rsid w:val="00824A3E"/>
    <w:rsid w:val="00832B9A"/>
    <w:rsid w:val="00840009"/>
    <w:rsid w:val="0084189E"/>
    <w:rsid w:val="008511BB"/>
    <w:rsid w:val="00855265"/>
    <w:rsid w:val="00856933"/>
    <w:rsid w:val="00866EA6"/>
    <w:rsid w:val="008760DC"/>
    <w:rsid w:val="0089418C"/>
    <w:rsid w:val="008976D8"/>
    <w:rsid w:val="008A79BB"/>
    <w:rsid w:val="008B0C84"/>
    <w:rsid w:val="008B6F52"/>
    <w:rsid w:val="008C50F3"/>
    <w:rsid w:val="008C5515"/>
    <w:rsid w:val="008D3768"/>
    <w:rsid w:val="008D4A34"/>
    <w:rsid w:val="00910F6A"/>
    <w:rsid w:val="00921E07"/>
    <w:rsid w:val="009251C8"/>
    <w:rsid w:val="00927E9B"/>
    <w:rsid w:val="009305D1"/>
    <w:rsid w:val="00932AA2"/>
    <w:rsid w:val="00941673"/>
    <w:rsid w:val="00943B9D"/>
    <w:rsid w:val="00964BCB"/>
    <w:rsid w:val="00966893"/>
    <w:rsid w:val="00970F50"/>
    <w:rsid w:val="0097341D"/>
    <w:rsid w:val="00973B00"/>
    <w:rsid w:val="00981EF6"/>
    <w:rsid w:val="0098542B"/>
    <w:rsid w:val="00990354"/>
    <w:rsid w:val="00990C48"/>
    <w:rsid w:val="0099739D"/>
    <w:rsid w:val="009A08E0"/>
    <w:rsid w:val="009A15B3"/>
    <w:rsid w:val="009A1971"/>
    <w:rsid w:val="009A73D6"/>
    <w:rsid w:val="009B38DC"/>
    <w:rsid w:val="009B5BD5"/>
    <w:rsid w:val="009C0E1B"/>
    <w:rsid w:val="009D3B26"/>
    <w:rsid w:val="009D6BFE"/>
    <w:rsid w:val="009E0D52"/>
    <w:rsid w:val="009E4E60"/>
    <w:rsid w:val="009F0044"/>
    <w:rsid w:val="009F10A5"/>
    <w:rsid w:val="009F4E59"/>
    <w:rsid w:val="00A07381"/>
    <w:rsid w:val="00A075D7"/>
    <w:rsid w:val="00A07DEE"/>
    <w:rsid w:val="00A326BA"/>
    <w:rsid w:val="00A32746"/>
    <w:rsid w:val="00A33342"/>
    <w:rsid w:val="00A365A3"/>
    <w:rsid w:val="00A435E1"/>
    <w:rsid w:val="00A522DB"/>
    <w:rsid w:val="00A5760D"/>
    <w:rsid w:val="00A614E2"/>
    <w:rsid w:val="00A67E13"/>
    <w:rsid w:val="00A72038"/>
    <w:rsid w:val="00A753B4"/>
    <w:rsid w:val="00A811EF"/>
    <w:rsid w:val="00A85737"/>
    <w:rsid w:val="00AA31EF"/>
    <w:rsid w:val="00AA354E"/>
    <w:rsid w:val="00AA5E22"/>
    <w:rsid w:val="00AB0C23"/>
    <w:rsid w:val="00AC0CCD"/>
    <w:rsid w:val="00AC3ADC"/>
    <w:rsid w:val="00AC6056"/>
    <w:rsid w:val="00AD6E20"/>
    <w:rsid w:val="00AE5EB4"/>
    <w:rsid w:val="00AF2F5B"/>
    <w:rsid w:val="00AF3813"/>
    <w:rsid w:val="00AF579C"/>
    <w:rsid w:val="00AF6517"/>
    <w:rsid w:val="00B02E23"/>
    <w:rsid w:val="00B1380E"/>
    <w:rsid w:val="00B20297"/>
    <w:rsid w:val="00B21B71"/>
    <w:rsid w:val="00B27C19"/>
    <w:rsid w:val="00B333AB"/>
    <w:rsid w:val="00B35669"/>
    <w:rsid w:val="00B362D0"/>
    <w:rsid w:val="00B36C34"/>
    <w:rsid w:val="00B46806"/>
    <w:rsid w:val="00B474A7"/>
    <w:rsid w:val="00B64616"/>
    <w:rsid w:val="00B64BBC"/>
    <w:rsid w:val="00B7049B"/>
    <w:rsid w:val="00B71994"/>
    <w:rsid w:val="00B73C6C"/>
    <w:rsid w:val="00B74F36"/>
    <w:rsid w:val="00B7558B"/>
    <w:rsid w:val="00B76794"/>
    <w:rsid w:val="00B8796D"/>
    <w:rsid w:val="00B90409"/>
    <w:rsid w:val="00B9062C"/>
    <w:rsid w:val="00B94758"/>
    <w:rsid w:val="00BC5173"/>
    <w:rsid w:val="00BD1A94"/>
    <w:rsid w:val="00BE45C9"/>
    <w:rsid w:val="00BE71B7"/>
    <w:rsid w:val="00BF5B6D"/>
    <w:rsid w:val="00C02EC8"/>
    <w:rsid w:val="00C030AC"/>
    <w:rsid w:val="00C06346"/>
    <w:rsid w:val="00C06CC4"/>
    <w:rsid w:val="00C26E00"/>
    <w:rsid w:val="00C31B4E"/>
    <w:rsid w:val="00C332F9"/>
    <w:rsid w:val="00C33C25"/>
    <w:rsid w:val="00C348CF"/>
    <w:rsid w:val="00C409A1"/>
    <w:rsid w:val="00C42A5A"/>
    <w:rsid w:val="00C50A55"/>
    <w:rsid w:val="00C53D7B"/>
    <w:rsid w:val="00C5669D"/>
    <w:rsid w:val="00C57580"/>
    <w:rsid w:val="00C61990"/>
    <w:rsid w:val="00C67EB4"/>
    <w:rsid w:val="00C75AA1"/>
    <w:rsid w:val="00C77524"/>
    <w:rsid w:val="00C7796F"/>
    <w:rsid w:val="00C853FA"/>
    <w:rsid w:val="00C87E80"/>
    <w:rsid w:val="00C91ED4"/>
    <w:rsid w:val="00C95D1A"/>
    <w:rsid w:val="00C95D55"/>
    <w:rsid w:val="00CA68FF"/>
    <w:rsid w:val="00CA7C4F"/>
    <w:rsid w:val="00CB51B1"/>
    <w:rsid w:val="00CB7DE9"/>
    <w:rsid w:val="00CC0C36"/>
    <w:rsid w:val="00CC4143"/>
    <w:rsid w:val="00CC50A1"/>
    <w:rsid w:val="00CD04B1"/>
    <w:rsid w:val="00CD62B0"/>
    <w:rsid w:val="00CE1154"/>
    <w:rsid w:val="00CE38AA"/>
    <w:rsid w:val="00CF5748"/>
    <w:rsid w:val="00CF578C"/>
    <w:rsid w:val="00CF6E41"/>
    <w:rsid w:val="00CF7833"/>
    <w:rsid w:val="00D1533F"/>
    <w:rsid w:val="00D171B9"/>
    <w:rsid w:val="00D24DAA"/>
    <w:rsid w:val="00D262F7"/>
    <w:rsid w:val="00D31AC9"/>
    <w:rsid w:val="00D458F7"/>
    <w:rsid w:val="00D5662B"/>
    <w:rsid w:val="00D572E3"/>
    <w:rsid w:val="00D60199"/>
    <w:rsid w:val="00D63555"/>
    <w:rsid w:val="00D70F63"/>
    <w:rsid w:val="00D90E3F"/>
    <w:rsid w:val="00D919C2"/>
    <w:rsid w:val="00DB32FE"/>
    <w:rsid w:val="00DB3BD1"/>
    <w:rsid w:val="00DB52F1"/>
    <w:rsid w:val="00DC4C33"/>
    <w:rsid w:val="00DC7331"/>
    <w:rsid w:val="00DD5E25"/>
    <w:rsid w:val="00DE1777"/>
    <w:rsid w:val="00DE6347"/>
    <w:rsid w:val="00DF1971"/>
    <w:rsid w:val="00DF285D"/>
    <w:rsid w:val="00E06860"/>
    <w:rsid w:val="00E16F9A"/>
    <w:rsid w:val="00E41036"/>
    <w:rsid w:val="00E44F18"/>
    <w:rsid w:val="00E54FF5"/>
    <w:rsid w:val="00E5718B"/>
    <w:rsid w:val="00E744F7"/>
    <w:rsid w:val="00E85528"/>
    <w:rsid w:val="00E90AC2"/>
    <w:rsid w:val="00E912ED"/>
    <w:rsid w:val="00E922B0"/>
    <w:rsid w:val="00E92FB7"/>
    <w:rsid w:val="00E93AA0"/>
    <w:rsid w:val="00E95F0D"/>
    <w:rsid w:val="00EA6B98"/>
    <w:rsid w:val="00EA6F01"/>
    <w:rsid w:val="00EC14FD"/>
    <w:rsid w:val="00ED6AC5"/>
    <w:rsid w:val="00ED77FE"/>
    <w:rsid w:val="00EE0E2C"/>
    <w:rsid w:val="00EE2684"/>
    <w:rsid w:val="00EF1AA2"/>
    <w:rsid w:val="00F00B60"/>
    <w:rsid w:val="00F03B84"/>
    <w:rsid w:val="00F11F2C"/>
    <w:rsid w:val="00F206EF"/>
    <w:rsid w:val="00F21C8F"/>
    <w:rsid w:val="00F25F96"/>
    <w:rsid w:val="00F401B2"/>
    <w:rsid w:val="00F53CD3"/>
    <w:rsid w:val="00F55D54"/>
    <w:rsid w:val="00F57C15"/>
    <w:rsid w:val="00F60034"/>
    <w:rsid w:val="00F63276"/>
    <w:rsid w:val="00F70663"/>
    <w:rsid w:val="00F70B45"/>
    <w:rsid w:val="00F73892"/>
    <w:rsid w:val="00F74584"/>
    <w:rsid w:val="00F77BD2"/>
    <w:rsid w:val="00F860E0"/>
    <w:rsid w:val="00F87987"/>
    <w:rsid w:val="00F90E91"/>
    <w:rsid w:val="00FA0DB3"/>
    <w:rsid w:val="00FA30A0"/>
    <w:rsid w:val="00FA3B03"/>
    <w:rsid w:val="00FC15E8"/>
    <w:rsid w:val="00FC2506"/>
    <w:rsid w:val="00FC2743"/>
    <w:rsid w:val="00FC6E38"/>
    <w:rsid w:val="00FD22A0"/>
    <w:rsid w:val="00FD7086"/>
    <w:rsid w:val="00FE3F1B"/>
    <w:rsid w:val="00FF1BAE"/>
    <w:rsid w:val="00FF2069"/>
    <w:rsid w:val="00FF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426C4"/>
  <w15:docId w15:val="{9D98A631-F067-441E-8774-680B9E71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B9A"/>
    <w:pPr>
      <w:widowControl w:val="0"/>
    </w:pPr>
    <w:rPr>
      <w:rFonts w:ascii="Courier" w:hAnsi="Courier"/>
      <w:sz w:val="24"/>
      <w:lang w:val="es-CL"/>
    </w:rPr>
  </w:style>
  <w:style w:type="paragraph" w:styleId="Ttulo1">
    <w:name w:val="heading 1"/>
    <w:basedOn w:val="Normal"/>
    <w:next w:val="Normal"/>
    <w:qFormat/>
    <w:rsid w:val="00832B9A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832B9A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rsid w:val="00832B9A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rsid w:val="00832B9A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rsid w:val="00832B9A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832B9A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832B9A"/>
  </w:style>
  <w:style w:type="character" w:styleId="Refdenotaalfinal">
    <w:name w:val="endnote reference"/>
    <w:semiHidden/>
    <w:rsid w:val="00832B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32B9A"/>
  </w:style>
  <w:style w:type="character" w:styleId="Refdenotaalpie">
    <w:name w:val="footnote reference"/>
    <w:semiHidden/>
    <w:rsid w:val="00832B9A"/>
    <w:rPr>
      <w:vertAlign w:val="superscript"/>
    </w:rPr>
  </w:style>
  <w:style w:type="character" w:customStyle="1" w:styleId="DefaultParagraphFo">
    <w:name w:val="Default Paragraph Fo"/>
    <w:basedOn w:val="Fuentedeprrafopredeter"/>
    <w:rsid w:val="00832B9A"/>
  </w:style>
  <w:style w:type="character" w:customStyle="1" w:styleId="Fuentedeencabezado">
    <w:name w:val="Fuente de encabezado"/>
    <w:basedOn w:val="Fuentedeprrafopredeter"/>
    <w:rsid w:val="00832B9A"/>
  </w:style>
  <w:style w:type="character" w:customStyle="1" w:styleId="Documento4">
    <w:name w:val="Documento 4"/>
    <w:rsid w:val="00832B9A"/>
    <w:rPr>
      <w:b/>
      <w:i/>
      <w:sz w:val="24"/>
    </w:rPr>
  </w:style>
  <w:style w:type="character" w:customStyle="1" w:styleId="Bibliogr">
    <w:name w:val="Bibliogr."/>
    <w:basedOn w:val="Fuentedeprrafopredeter"/>
    <w:rsid w:val="00832B9A"/>
  </w:style>
  <w:style w:type="character" w:customStyle="1" w:styleId="Documento5">
    <w:name w:val="Documento 5"/>
    <w:basedOn w:val="Fuentedeprrafopredeter"/>
    <w:rsid w:val="00832B9A"/>
  </w:style>
  <w:style w:type="character" w:customStyle="1" w:styleId="Documento2">
    <w:name w:val="Documento 2"/>
    <w:basedOn w:val="Fuentedeprrafopredeter"/>
    <w:rsid w:val="00832B9A"/>
  </w:style>
  <w:style w:type="character" w:customStyle="1" w:styleId="Documento6">
    <w:name w:val="Documento 6"/>
    <w:basedOn w:val="Fuentedeprrafopredeter"/>
    <w:rsid w:val="00832B9A"/>
  </w:style>
  <w:style w:type="character" w:customStyle="1" w:styleId="Documento7">
    <w:name w:val="Documento 7"/>
    <w:basedOn w:val="Fuentedeprrafopredeter"/>
    <w:rsid w:val="00832B9A"/>
  </w:style>
  <w:style w:type="character" w:customStyle="1" w:styleId="Documento8">
    <w:name w:val="Documento 8"/>
    <w:basedOn w:val="Fuentedeprrafopredeter"/>
    <w:rsid w:val="00832B9A"/>
  </w:style>
  <w:style w:type="character" w:customStyle="1" w:styleId="Documento3">
    <w:name w:val="Documento 3"/>
    <w:basedOn w:val="Fuentedeprrafopredeter"/>
    <w:rsid w:val="00832B9A"/>
  </w:style>
  <w:style w:type="paragraph" w:customStyle="1" w:styleId="Prder1">
    <w:name w:val="P¿¿r. der. 1"/>
    <w:rsid w:val="00832B9A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2">
    <w:name w:val="P¿¿r. der. 2"/>
    <w:rsid w:val="00832B9A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3">
    <w:name w:val="P¿¿r. der. 3"/>
    <w:rsid w:val="00832B9A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4">
    <w:name w:val="P¿¿r. der.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Documento1">
    <w:name w:val="Documento 1"/>
    <w:rsid w:val="00832B9A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5">
    <w:name w:val="P¿¿r. der.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6">
    <w:name w:val="P¿¿r. der.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7">
    <w:name w:val="P¿¿r. der.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8">
    <w:name w:val="P¿¿r. der.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character" w:customStyle="1" w:styleId="Tcnico2">
    <w:name w:val="T¿)¿cnico 2"/>
    <w:basedOn w:val="Fuentedeprrafopredeter"/>
    <w:rsid w:val="00832B9A"/>
  </w:style>
  <w:style w:type="character" w:customStyle="1" w:styleId="Tcnico3">
    <w:name w:val="T¿)¿cnico 3"/>
    <w:basedOn w:val="Fuentedeprrafopredeter"/>
    <w:rsid w:val="00832B9A"/>
  </w:style>
  <w:style w:type="paragraph" w:customStyle="1" w:styleId="Tcnico4">
    <w:name w:val="T¿)¿cnico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cnico1">
    <w:name w:val="T¿)¿cnico 1"/>
    <w:basedOn w:val="Fuentedeprrafopredeter"/>
    <w:rsid w:val="00832B9A"/>
  </w:style>
  <w:style w:type="character" w:customStyle="1" w:styleId="Inicdoc">
    <w:name w:val="Inic. doc."/>
    <w:basedOn w:val="Fuentedeprrafopredeter"/>
    <w:rsid w:val="00832B9A"/>
  </w:style>
  <w:style w:type="paragraph" w:customStyle="1" w:styleId="Tcnico5">
    <w:name w:val="T¿)¿cnico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6">
    <w:name w:val="T¿)¿cnico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7">
    <w:name w:val="T¿)¿cnico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8">
    <w:name w:val="T¿)¿cnico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Inicestt">
    <w:name w:val="Inic. est. t"/>
    <w:basedOn w:val="Fuentedeprrafopredeter"/>
    <w:rsid w:val="00832B9A"/>
  </w:style>
  <w:style w:type="paragraph" w:customStyle="1" w:styleId="Escrlegal">
    <w:name w:val="Escr. legal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styleId="TDC1">
    <w:name w:val="toc 1"/>
    <w:basedOn w:val="Normal"/>
    <w:next w:val="Normal"/>
    <w:semiHidden/>
    <w:rsid w:val="00832B9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832B9A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832B9A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832B9A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832B9A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832B9A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832B9A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ndice2">
    <w:name w:val="Ìndice 2"/>
    <w:rsid w:val="00832B9A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toa">
    <w:name w:val="toa"/>
    <w:rsid w:val="00832B9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epgrafe">
    <w:name w:val="epÌgrafe"/>
    <w:rsid w:val="00832B9A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/>
    </w:rPr>
  </w:style>
  <w:style w:type="character" w:customStyle="1" w:styleId="EquationCaption">
    <w:name w:val="_Equation Caption"/>
    <w:basedOn w:val="Fuentedeprrafopredeter"/>
    <w:rsid w:val="00832B9A"/>
  </w:style>
  <w:style w:type="paragraph" w:styleId="Encabezado">
    <w:name w:val="header"/>
    <w:basedOn w:val="Normal"/>
    <w:link w:val="EncabezadoCar"/>
    <w:uiPriority w:val="99"/>
    <w:rsid w:val="00832B9A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832B9A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832B9A"/>
  </w:style>
  <w:style w:type="character" w:customStyle="1" w:styleId="EquationCaption1">
    <w:name w:val="_Equation Caption1"/>
    <w:rsid w:val="00832B9A"/>
  </w:style>
  <w:style w:type="paragraph" w:styleId="Piedepgina">
    <w:name w:val="footer"/>
    <w:basedOn w:val="Normal"/>
    <w:link w:val="PiedepginaCar"/>
    <w:uiPriority w:val="99"/>
    <w:rsid w:val="00832B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32B9A"/>
  </w:style>
  <w:style w:type="character" w:styleId="Refdecomentario">
    <w:name w:val="annotation reference"/>
    <w:semiHidden/>
    <w:rsid w:val="00832B9A"/>
    <w:rPr>
      <w:sz w:val="16"/>
    </w:rPr>
  </w:style>
  <w:style w:type="paragraph" w:styleId="Textocomentario">
    <w:name w:val="annotation text"/>
    <w:basedOn w:val="Normal"/>
    <w:link w:val="TextocomentarioCar"/>
    <w:semiHidden/>
    <w:rsid w:val="00832B9A"/>
    <w:rPr>
      <w:sz w:val="20"/>
    </w:rPr>
  </w:style>
  <w:style w:type="paragraph" w:styleId="Textoindependiente">
    <w:name w:val="Body Tex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rsid w:val="00832B9A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rsid w:val="00832B9A"/>
    <w:pPr>
      <w:ind w:left="1418"/>
      <w:jc w:val="both"/>
    </w:pPr>
    <w:rPr>
      <w:rFonts w:ascii="Verdana" w:hAnsi="Verdana"/>
      <w:sz w:val="20"/>
      <w:lang w:val="es-ES_tradnl"/>
    </w:rPr>
  </w:style>
  <w:style w:type="paragraph" w:styleId="Sangra3detindependiente">
    <w:name w:val="Body Text Indent 3"/>
    <w:basedOn w:val="Normal"/>
    <w:rsid w:val="00832B9A"/>
    <w:pPr>
      <w:ind w:left="709" w:firstLine="11"/>
      <w:jc w:val="both"/>
    </w:pPr>
    <w:rPr>
      <w:rFonts w:ascii="Verdana" w:hAnsi="Verdana"/>
      <w:spacing w:val="-3"/>
      <w:sz w:val="20"/>
    </w:rPr>
  </w:style>
  <w:style w:type="paragraph" w:customStyle="1" w:styleId="Textopredeterminado">
    <w:name w:val="Texto predeterminado"/>
    <w:basedOn w:val="Normal"/>
    <w:rsid w:val="00832B9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styleId="Hipervnculo">
    <w:name w:val="Hyperlink"/>
    <w:rsid w:val="00A7203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A2405"/>
    <w:pPr>
      <w:widowControl/>
      <w:ind w:left="708"/>
    </w:pPr>
    <w:rPr>
      <w:rFonts w:ascii="Times New Roman" w:hAnsi="Times New Roman"/>
      <w:szCs w:val="24"/>
      <w:lang w:val="es-ES"/>
    </w:rPr>
  </w:style>
  <w:style w:type="paragraph" w:styleId="Sinespaciado">
    <w:name w:val="No Spacing"/>
    <w:uiPriority w:val="1"/>
    <w:qFormat/>
    <w:rsid w:val="00CC0C36"/>
    <w:rPr>
      <w:rFonts w:ascii="Calibri" w:eastAsia="Calibri" w:hAnsi="Calibri"/>
      <w:sz w:val="22"/>
      <w:szCs w:val="22"/>
      <w:lang w:val="es-CL" w:eastAsia="en-US"/>
    </w:rPr>
  </w:style>
  <w:style w:type="character" w:customStyle="1" w:styleId="apple-converted-space">
    <w:name w:val="apple-converted-space"/>
    <w:basedOn w:val="Fuentedeprrafopredeter"/>
    <w:rsid w:val="002E1CB7"/>
  </w:style>
  <w:style w:type="paragraph" w:styleId="Asuntodelcomentario">
    <w:name w:val="annotation subject"/>
    <w:basedOn w:val="Textocomentario"/>
    <w:next w:val="Textocomentario"/>
    <w:link w:val="AsuntodelcomentarioCar"/>
    <w:rsid w:val="00560885"/>
    <w:rPr>
      <w:b/>
      <w:bCs/>
    </w:rPr>
  </w:style>
  <w:style w:type="character" w:customStyle="1" w:styleId="TextocomentarioCar">
    <w:name w:val="Texto comentario Car"/>
    <w:link w:val="Textocomentario"/>
    <w:semiHidden/>
    <w:rsid w:val="00560885"/>
    <w:rPr>
      <w:rFonts w:ascii="Courier" w:hAnsi="Courier"/>
      <w:lang w:eastAsia="es-ES"/>
    </w:rPr>
  </w:style>
  <w:style w:type="character" w:customStyle="1" w:styleId="AsuntodelcomentarioCar">
    <w:name w:val="Asunto del comentario Car"/>
    <w:link w:val="Asuntodelcomentario"/>
    <w:rsid w:val="00560885"/>
    <w:rPr>
      <w:rFonts w:ascii="Courier" w:hAnsi="Courier"/>
      <w:b/>
      <w:bCs/>
      <w:lang w:eastAsia="es-ES"/>
    </w:rPr>
  </w:style>
  <w:style w:type="paragraph" w:styleId="Textodeglobo">
    <w:name w:val="Balloon Text"/>
    <w:basedOn w:val="Normal"/>
    <w:link w:val="TextodegloboCar"/>
    <w:rsid w:val="005608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0885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uiPriority w:val="99"/>
    <w:semiHidden/>
    <w:rsid w:val="00E41036"/>
    <w:rPr>
      <w:rFonts w:ascii="Courier" w:hAnsi="Courier"/>
      <w:sz w:val="24"/>
      <w:lang w:val="es-CL" w:eastAsia="es-ES"/>
    </w:rPr>
  </w:style>
  <w:style w:type="paragraph" w:customStyle="1" w:styleId="desc">
    <w:name w:val="desc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paragraph" w:customStyle="1" w:styleId="details">
    <w:name w:val="details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jrnl">
    <w:name w:val="jrnl"/>
    <w:rsid w:val="007F1BDA"/>
  </w:style>
  <w:style w:type="paragraph" w:customStyle="1" w:styleId="title1">
    <w:name w:val="title1"/>
    <w:basedOn w:val="Normal"/>
    <w:rsid w:val="00FD7086"/>
    <w:pPr>
      <w:widowControl/>
    </w:pPr>
    <w:rPr>
      <w:rFonts w:ascii="Times New Roman" w:hAnsi="Times New Roman"/>
      <w:sz w:val="27"/>
      <w:szCs w:val="27"/>
      <w:lang w:val="es-MX" w:eastAsia="es-MX"/>
    </w:rPr>
  </w:style>
  <w:style w:type="paragraph" w:customStyle="1" w:styleId="desc2">
    <w:name w:val="desc2"/>
    <w:basedOn w:val="Normal"/>
    <w:rsid w:val="00FD7086"/>
    <w:pPr>
      <w:widowControl/>
    </w:pPr>
    <w:rPr>
      <w:rFonts w:ascii="Times New Roman" w:hAnsi="Times New Roman"/>
      <w:sz w:val="26"/>
      <w:szCs w:val="26"/>
      <w:lang w:val="es-MX" w:eastAsia="es-MX"/>
    </w:rPr>
  </w:style>
  <w:style w:type="paragraph" w:customStyle="1" w:styleId="details1">
    <w:name w:val="details1"/>
    <w:basedOn w:val="Normal"/>
    <w:rsid w:val="00FD7086"/>
    <w:pPr>
      <w:widowControl/>
    </w:pPr>
    <w:rPr>
      <w:rFonts w:ascii="Times New Roman" w:hAnsi="Times New Roman"/>
      <w:sz w:val="22"/>
      <w:szCs w:val="22"/>
      <w:lang w:val="es-MX" w:eastAsia="es-MX"/>
    </w:rPr>
  </w:style>
  <w:style w:type="character" w:customStyle="1" w:styleId="element-citation">
    <w:name w:val="element-citation"/>
    <w:rsid w:val="004F5D7B"/>
  </w:style>
  <w:style w:type="character" w:customStyle="1" w:styleId="ref-journal">
    <w:name w:val="ref-journal"/>
    <w:rsid w:val="004F5D7B"/>
  </w:style>
  <w:style w:type="character" w:customStyle="1" w:styleId="ref-vol">
    <w:name w:val="ref-vol"/>
    <w:rsid w:val="004F5D7B"/>
  </w:style>
  <w:style w:type="table" w:styleId="Tablaconcuadrcula">
    <w:name w:val="Table Grid"/>
    <w:basedOn w:val="Tablanormal"/>
    <w:uiPriority w:val="59"/>
    <w:rsid w:val="00964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F0044"/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4DFF"/>
    <w:rPr>
      <w:rFonts w:ascii="Courier" w:hAnsi="Courier"/>
      <w:sz w:val="24"/>
      <w:lang w:val="es-CL"/>
    </w:rPr>
  </w:style>
  <w:style w:type="paragraph" w:styleId="Revisin">
    <w:name w:val="Revision"/>
    <w:hidden/>
    <w:uiPriority w:val="99"/>
    <w:semiHidden/>
    <w:rsid w:val="00320479"/>
    <w:rPr>
      <w:rFonts w:ascii="Courier" w:hAnsi="Courier"/>
      <w:sz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6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5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5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24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490D-BE76-47C4-8985-45C3D362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for_reg2000</Template>
  <TotalTime>12</TotalTime>
  <Pages>2</Pages>
  <Words>785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SUSESO</Company>
  <LinksUpToDate>false</LinksUpToDate>
  <CharactersWithSpaces>5097</CharactersWithSpaces>
  <SharedDoc>false</SharedDoc>
  <HLinks>
    <vt:vector size="30" baseType="variant"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http://www.ncbi.nlm.nih.gov/pubmed/21273299</vt:lpwstr>
      </vt:variant>
      <vt:variant>
        <vt:lpwstr/>
      </vt:variant>
      <vt:variant>
        <vt:i4>3145843</vt:i4>
      </vt:variant>
      <vt:variant>
        <vt:i4>9</vt:i4>
      </vt:variant>
      <vt:variant>
        <vt:i4>0</vt:i4>
      </vt:variant>
      <vt:variant>
        <vt:i4>5</vt:i4>
      </vt:variant>
      <vt:variant>
        <vt:lpwstr>http://www.euro.who.int/en/health-topics/disease-prevention/alcohol-use/policy/10-action-areas-of-the-european-action-plan-to-reduce-the-harmful-use-of-alcohol-20122020/community-and-workplace-action/alcohol-in-the-european-union.-consumption,-harm-and-policy-approaches-2012/alcohol-and-the-workplace</vt:lpwstr>
      </vt:variant>
      <vt:variant>
        <vt:lpwstr/>
      </vt:variant>
      <vt:variant>
        <vt:i4>3211303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http://www.ncbi.nlm.nih.gov/pubmed/12154651</vt:lpwstr>
      </vt:variant>
      <vt:variant>
        <vt:lpwstr/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http://www.who.int/substance_abuse/activities/assist/en/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http://epi.minsal.cl/epi/html/invest/cargaenf2008/minuta21-07-2008.pdf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DERES/ISESAT</dc:creator>
  <cp:lastModifiedBy>Patricia Matus Correa</cp:lastModifiedBy>
  <cp:revision>4</cp:revision>
  <cp:lastPrinted>2017-03-28T20:15:00Z</cp:lastPrinted>
  <dcterms:created xsi:type="dcterms:W3CDTF">2021-06-01T16:08:00Z</dcterms:created>
  <dcterms:modified xsi:type="dcterms:W3CDTF">2021-06-15T18:24:00Z</dcterms:modified>
</cp:coreProperties>
</file>